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pPr>
        <w:jc w:val="center"/>
        <w:rPr>
          <w:rFonts w:eastAsia="黑体"/>
          <w:sz w:val="72"/>
          <w:szCs w:val="72"/>
        </w:rPr>
      </w:pPr>
      <w:r>
        <w:rPr>
          <w:rFonts w:hint="eastAsia" w:eastAsia="黑体"/>
          <w:sz w:val="72"/>
          <w:szCs w:val="72"/>
        </w:rPr>
        <w:t>海南师范大学</w:t>
      </w:r>
    </w:p>
    <w:p>
      <w:pPr>
        <w:jc w:val="center"/>
        <w:rPr>
          <w:rFonts w:eastAsia="黑体"/>
          <w:sz w:val="72"/>
          <w:szCs w:val="72"/>
        </w:rPr>
      </w:pPr>
      <w:r>
        <w:rPr>
          <w:rFonts w:hint="eastAsia" w:eastAsia="黑体"/>
          <w:sz w:val="72"/>
          <w:szCs w:val="72"/>
        </w:rPr>
        <w:t>专业技术资格评审表</w:t>
      </w:r>
    </w:p>
    <w:p>
      <w:pPr>
        <w:jc w:val="center"/>
        <w:rPr>
          <w:rFonts w:ascii="宋体" w:hAnsi="宋体"/>
          <w:sz w:val="52"/>
        </w:rPr>
      </w:pPr>
      <w:r>
        <w:rPr>
          <w:rFonts w:hint="eastAsia" w:ascii="宋体" w:hAnsi="宋体"/>
          <w:sz w:val="52"/>
        </w:rPr>
        <w:t>（</w:t>
      </w:r>
      <w:r>
        <w:rPr>
          <w:rFonts w:hint="eastAsia" w:ascii="宋体" w:hAnsi="宋体"/>
          <w:sz w:val="52"/>
          <w:u w:val="single"/>
        </w:rPr>
        <w:t xml:space="preserve"> </w:t>
      </w:r>
      <w:r>
        <w:rPr>
          <w:rFonts w:hint="eastAsia" w:ascii="宋体" w:hAnsi="宋体"/>
          <w:sz w:val="52"/>
          <w:u w:val="single"/>
          <w:lang w:val="en-US" w:eastAsia="zh-CN"/>
        </w:rPr>
        <w:t>2022</w:t>
      </w:r>
      <w:r>
        <w:rPr>
          <w:rFonts w:hint="eastAsia" w:ascii="宋体" w:hAnsi="宋体"/>
          <w:sz w:val="52"/>
          <w:u w:val="single"/>
        </w:rPr>
        <w:t xml:space="preserve"> </w:t>
      </w:r>
      <w:r>
        <w:rPr>
          <w:rFonts w:hint="eastAsia" w:ascii="宋体" w:hAnsi="宋体"/>
          <w:sz w:val="52"/>
        </w:rPr>
        <w:t>年度）</w:t>
      </w:r>
    </w:p>
    <w:p>
      <w:pPr>
        <w:jc w:val="center"/>
        <w:rPr>
          <w:rFonts w:ascii="宋体" w:hAnsi="宋体"/>
          <w:sz w:val="52"/>
        </w:rPr>
      </w:pPr>
      <w:r>
        <w:rPr>
          <w:rFonts w:hint="eastAsia" w:ascii="宋体" w:hAnsi="宋体"/>
          <w:sz w:val="52"/>
        </w:rPr>
        <w:t>（教师系列）</w:t>
      </w:r>
    </w:p>
    <w:p>
      <w:pPr>
        <w:ind w:firstLine="1960" w:firstLineChars="700"/>
        <w:rPr>
          <w:sz w:val="28"/>
        </w:rPr>
      </w:pPr>
    </w:p>
    <w:p>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w:t>
      </w:r>
      <w:r>
        <w:rPr>
          <w:rFonts w:hint="eastAsia"/>
          <w:sz w:val="30"/>
          <w:u w:val="single"/>
          <w:lang w:eastAsia="zh-CN"/>
        </w:rPr>
        <w:t xml:space="preserve">心理学院 </w:t>
      </w:r>
      <w:r>
        <w:rPr>
          <w:rFonts w:hint="eastAsia"/>
          <w:sz w:val="28"/>
          <w:u w:val="single"/>
        </w:rPr>
        <w:t xml:space="preserve">             </w:t>
      </w:r>
    </w:p>
    <w:p>
      <w:pPr>
        <w:ind w:firstLine="1960" w:firstLineChars="700"/>
        <w:rPr>
          <w:sz w:val="28"/>
        </w:rPr>
      </w:pPr>
    </w:p>
    <w:p>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eastAsia="zh-CN"/>
        </w:rPr>
        <w:t>陈丽兰</w:t>
      </w:r>
      <w:r>
        <w:rPr>
          <w:rFonts w:hint="eastAsia"/>
          <w:sz w:val="30"/>
          <w:u w:val="single"/>
        </w:rPr>
        <w:t xml:space="preserve">              </w:t>
      </w:r>
    </w:p>
    <w:p>
      <w:pPr>
        <w:ind w:firstLine="1920" w:firstLineChars="800"/>
        <w:rPr>
          <w:sz w:val="24"/>
        </w:rPr>
      </w:pPr>
    </w:p>
    <w:p>
      <w:pPr>
        <w:ind w:firstLine="1920" w:firstLineChars="800"/>
        <w:rPr>
          <w:sz w:val="24"/>
          <w:u w:val="single"/>
        </w:rPr>
      </w:pPr>
      <w:r>
        <w:rPr>
          <w:rFonts w:hint="eastAsia"/>
          <w:sz w:val="24"/>
        </w:rPr>
        <w:t xml:space="preserve">现任专业   </w:t>
      </w:r>
    </w:p>
    <w:p>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eastAsia="zh-CN"/>
        </w:rPr>
        <w:t>副教授</w:t>
      </w:r>
      <w:r>
        <w:rPr>
          <w:rFonts w:hint="eastAsia"/>
          <w:sz w:val="24"/>
          <w:u w:val="single"/>
        </w:rPr>
        <w:t xml:space="preserve">                  </w:t>
      </w:r>
    </w:p>
    <w:p>
      <w:pPr>
        <w:ind w:firstLine="1920" w:firstLineChars="800"/>
        <w:rPr>
          <w:sz w:val="24"/>
          <w:u w:val="single"/>
        </w:rPr>
      </w:pPr>
    </w:p>
    <w:p>
      <w:pPr>
        <w:ind w:firstLine="1920" w:firstLineChars="800"/>
        <w:rPr>
          <w:sz w:val="24"/>
        </w:rPr>
      </w:pPr>
    </w:p>
    <w:p>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u w:val="single"/>
          <w:lang w:eastAsia="zh-CN"/>
        </w:rPr>
        <w:t>心理学</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 xml:space="preserve"> </w:t>
      </w:r>
      <w:r>
        <w:rPr>
          <w:rFonts w:hint="eastAsia"/>
          <w:sz w:val="24"/>
          <w:u w:val="single"/>
          <w:lang w:eastAsia="zh-CN"/>
        </w:rPr>
        <w:t>教授</w:t>
      </w:r>
      <w:r>
        <w:rPr>
          <w:rFonts w:hint="eastAsia"/>
          <w:sz w:val="24"/>
          <w:u w:val="single"/>
        </w:rPr>
        <w:t xml:space="preserve">                   </w:t>
      </w:r>
    </w:p>
    <w:p>
      <w:pPr>
        <w:ind w:firstLine="1920" w:firstLineChars="800"/>
        <w:rPr>
          <w:sz w:val="24"/>
        </w:rPr>
      </w:pPr>
    </w:p>
    <w:p>
      <w:pPr>
        <w:ind w:firstLine="1920" w:firstLineChars="800"/>
        <w:rPr>
          <w:sz w:val="24"/>
        </w:rPr>
      </w:pPr>
    </w:p>
    <w:p>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pPr>
        <w:ind w:firstLine="1920" w:firstLineChars="800"/>
        <w:rPr>
          <w:sz w:val="24"/>
        </w:rPr>
      </w:pPr>
    </w:p>
    <w:p>
      <w:pPr>
        <w:rPr>
          <w:sz w:val="24"/>
          <w:u w:val="single"/>
        </w:rPr>
      </w:pPr>
    </w:p>
    <w:p>
      <w:pPr>
        <w:rPr>
          <w:sz w:val="24"/>
          <w:u w:val="single"/>
        </w:rPr>
      </w:pPr>
    </w:p>
    <w:p>
      <w:pPr>
        <w:jc w:val="center"/>
        <w:rPr>
          <w:sz w:val="24"/>
          <w:u w:val="single"/>
        </w:rPr>
      </w:pPr>
    </w:p>
    <w:p>
      <w:pPr>
        <w:ind w:firstLine="2400" w:firstLineChars="1000"/>
        <w:rPr>
          <w:sz w:val="24"/>
        </w:rPr>
      </w:pPr>
      <w:r>
        <w:rPr>
          <w:rFonts w:hint="eastAsia"/>
          <w:sz w:val="24"/>
        </w:rPr>
        <w:t xml:space="preserve">填表时间：   </w:t>
      </w:r>
      <w:r>
        <w:rPr>
          <w:rFonts w:hint="eastAsia"/>
          <w:sz w:val="24"/>
          <w:lang w:val="en-US" w:eastAsia="zh-CN"/>
        </w:rPr>
        <w:t>2023</w:t>
      </w:r>
      <w:r>
        <w:rPr>
          <w:rFonts w:hint="eastAsia"/>
          <w:sz w:val="24"/>
        </w:rPr>
        <w:t xml:space="preserve">   年  </w:t>
      </w:r>
      <w:r>
        <w:rPr>
          <w:rFonts w:hint="eastAsia"/>
          <w:sz w:val="24"/>
          <w:lang w:val="en-US" w:eastAsia="zh-CN"/>
        </w:rPr>
        <w:t>9</w:t>
      </w:r>
      <w:r>
        <w:rPr>
          <w:rFonts w:hint="eastAsia"/>
          <w:sz w:val="24"/>
        </w:rPr>
        <w:t xml:space="preserve">   月  </w:t>
      </w:r>
      <w:r>
        <w:rPr>
          <w:rFonts w:hint="eastAsia"/>
          <w:sz w:val="24"/>
          <w:lang w:val="en-US" w:eastAsia="zh-CN"/>
        </w:rPr>
        <w:t>2</w:t>
      </w:r>
      <w:r>
        <w:rPr>
          <w:rFonts w:hint="eastAsia"/>
          <w:sz w:val="24"/>
        </w:rPr>
        <w:t xml:space="preserve">   日</w:t>
      </w:r>
    </w:p>
    <w:p>
      <w:pPr>
        <w:ind w:firstLine="2400" w:firstLineChars="1000"/>
        <w:rPr>
          <w:sz w:val="24"/>
        </w:rPr>
      </w:pPr>
    </w:p>
    <w:p>
      <w:pPr>
        <w:ind w:firstLine="2400" w:firstLineChars="1000"/>
        <w:rPr>
          <w:sz w:val="24"/>
        </w:rPr>
      </w:pPr>
    </w:p>
    <w:p>
      <w:pPr>
        <w:ind w:firstLine="2400" w:firstLineChars="1000"/>
        <w:rPr>
          <w:sz w:val="24"/>
        </w:rPr>
      </w:pPr>
    </w:p>
    <w:p>
      <w:pPr>
        <w:ind w:firstLine="2400" w:firstLineChars="1000"/>
        <w:rPr>
          <w:sz w:val="24"/>
        </w:rPr>
      </w:pPr>
    </w:p>
    <w:p>
      <w:pPr>
        <w:jc w:val="center"/>
        <w:rPr>
          <w:b/>
          <w:sz w:val="32"/>
          <w:szCs w:val="32"/>
        </w:rPr>
      </w:pPr>
      <w:r>
        <w:rPr>
          <w:rFonts w:hint="eastAsia"/>
          <w:b/>
          <w:sz w:val="32"/>
          <w:szCs w:val="32"/>
        </w:rPr>
        <w:t>海南师范大学印制</w:t>
      </w:r>
    </w:p>
    <w:p>
      <w:pPr>
        <w:jc w:val="center"/>
        <w:rPr>
          <w:rFonts w:eastAsia="黑体"/>
          <w:sz w:val="44"/>
        </w:rPr>
      </w:pPr>
      <w:r>
        <w:rPr>
          <w:rFonts w:hint="eastAsia" w:eastAsia="黑体"/>
          <w:sz w:val="44"/>
        </w:rPr>
        <w:t>填表说明</w:t>
      </w:r>
    </w:p>
    <w:p>
      <w:pPr>
        <w:jc w:val="center"/>
        <w:rPr>
          <w:rFonts w:eastAsia="黑体"/>
          <w:sz w:val="44"/>
        </w:rPr>
      </w:pPr>
    </w:p>
    <w:p>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二级学院评审工作委员会或职称办填写。填写内容应经人事部门审核认可，编号由人事（职改）部门统一编制。</w:t>
      </w:r>
    </w:p>
    <w:p>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pPr>
        <w:spacing w:line="540" w:lineRule="exact"/>
        <w:ind w:firstLine="640" w:firstLineChars="200"/>
        <w:rPr>
          <w:rFonts w:ascii="仿宋_GB2312" w:eastAsia="仿宋_GB2312"/>
          <w:sz w:val="32"/>
        </w:rPr>
      </w:pPr>
      <w:r>
        <w:rPr>
          <w:rFonts w:hint="eastAsia" w:ascii="仿宋_GB2312" w:eastAsia="仿宋_GB2312"/>
          <w:sz w:val="32"/>
        </w:rPr>
        <w:t>4.“毕业学校”填毕业学校当时的全称。</w:t>
      </w:r>
    </w:p>
    <w:p>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p>
    <w:p>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7.聘任年限应足年，按“5年6个月”格式填写，一年按12个月计算，如2017年3月起聘，到2018年12月，任职年限就只有一年10个月，不到二年。</w:t>
      </w:r>
    </w:p>
    <w:p>
      <w:pPr>
        <w:spacing w:line="540" w:lineRule="exact"/>
        <w:ind w:firstLine="640" w:firstLineChars="200"/>
        <w:rPr>
          <w:rFonts w:ascii="仿宋_GB2312" w:eastAsia="仿宋_GB2312"/>
          <w:sz w:val="32"/>
        </w:rPr>
      </w:pPr>
      <w:r>
        <w:rPr>
          <w:rFonts w:hint="eastAsia" w:ascii="仿宋_GB2312" w:eastAsia="仿宋_GB2312"/>
          <w:sz w:val="32"/>
        </w:rPr>
        <w:t>8.学年及学期表达：如2017-2018(一)、2015-2016(二)。</w:t>
      </w:r>
    </w:p>
    <w:p>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pPr>
        <w:spacing w:line="540" w:lineRule="exact"/>
        <w:ind w:firstLine="640" w:firstLineChars="200"/>
        <w:rPr>
          <w:rFonts w:ascii="仿宋_GB2312" w:eastAsia="仿宋_GB2312"/>
          <w:sz w:val="32"/>
        </w:rPr>
      </w:pPr>
      <w:r>
        <w:rPr>
          <w:rFonts w:hint="eastAsia" w:ascii="仿宋_GB2312" w:eastAsia="仿宋_GB2312"/>
          <w:sz w:val="32"/>
        </w:rPr>
        <w:t>10.国际人才依据《海南师范大学国际人才申报认定、高聘与评审高级职称管理办法（试行）》（〔2022〕57号）进行申报，评审条件依照《海南师范大学高校教师系列专业技术职务评审管理办法》（〔2021〕87号）执行。</w:t>
      </w:r>
    </w:p>
    <w:p>
      <w:pPr>
        <w:widowControl/>
        <w:jc w:val="left"/>
        <w:rPr>
          <w:rFonts w:ascii="仿宋_GB2312" w:eastAsia="仿宋_GB2312"/>
          <w:sz w:val="32"/>
          <w:szCs w:val="32"/>
        </w:rPr>
      </w:pPr>
      <w:r>
        <w:rPr>
          <w:rFonts w:hint="eastAsia" w:ascii="仿宋_GB2312" w:eastAsia="仿宋_GB2312"/>
          <w:sz w:val="32"/>
          <w:szCs w:val="32"/>
        </w:rPr>
        <w:t xml:space="preserve">    </w:t>
      </w:r>
    </w:p>
    <w:p>
      <w:pPr>
        <w:widowControl/>
        <w:jc w:val="left"/>
        <w:rPr>
          <w:b/>
          <w:sz w:val="32"/>
          <w:szCs w:val="32"/>
        </w:rPr>
      </w:pPr>
      <w:r>
        <w:rPr>
          <w:b/>
          <w:sz w:val="32"/>
          <w:szCs w:val="32"/>
        </w:rPr>
        <w:br w:type="page"/>
      </w:r>
    </w:p>
    <w:p>
      <w:pPr>
        <w:jc w:val="center"/>
        <w:rPr>
          <w:rFonts w:ascii="黑体" w:hAnsi="黑体" w:eastAsia="黑体"/>
          <w:sz w:val="32"/>
          <w:szCs w:val="32"/>
        </w:rPr>
      </w:pPr>
      <w:r>
        <w:rPr>
          <w:rFonts w:hint="eastAsia" w:ascii="黑体" w:hAnsi="黑体" w:eastAsia="黑体"/>
          <w:sz w:val="32"/>
          <w:szCs w:val="32"/>
        </w:rPr>
        <w:t>基本情况</w:t>
      </w:r>
    </w:p>
    <w:tbl>
      <w:tblPr>
        <w:tblStyle w:val="3"/>
        <w:tblW w:w="9781" w:type="dxa"/>
        <w:tblInd w:w="108" w:type="dxa"/>
        <w:tblLayout w:type="fixed"/>
        <w:tblCellMar>
          <w:top w:w="0" w:type="dxa"/>
          <w:left w:w="108" w:type="dxa"/>
          <w:bottom w:w="0" w:type="dxa"/>
          <w:right w:w="108" w:type="dxa"/>
        </w:tblCellMar>
      </w:tblPr>
      <w:tblGrid>
        <w:gridCol w:w="1272"/>
        <w:gridCol w:w="355"/>
        <w:gridCol w:w="209"/>
        <w:gridCol w:w="425"/>
        <w:gridCol w:w="425"/>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姓名</w:t>
            </w:r>
          </w:p>
        </w:tc>
        <w:tc>
          <w:tcPr>
            <w:tcW w:w="1414"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陈丽兰</w:t>
            </w:r>
          </w:p>
        </w:tc>
        <w:tc>
          <w:tcPr>
            <w:tcW w:w="571"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女</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1978年2月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政治</w:t>
            </w:r>
          </w:p>
          <w:p>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中共党员</w:t>
            </w:r>
          </w:p>
        </w:tc>
        <w:tc>
          <w:tcPr>
            <w:tcW w:w="1842" w:type="dxa"/>
            <w:gridSpan w:val="4"/>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eastAsiaTheme="minorEastAsia"/>
                <w:kern w:val="0"/>
                <w:szCs w:val="21"/>
                <w:lang w:eastAsia="zh-CN"/>
              </w:rPr>
              <w:drawing>
                <wp:inline distT="0" distB="0" distL="114300" distR="114300">
                  <wp:extent cx="972185" cy="1368425"/>
                  <wp:effectExtent l="0" t="0" r="18415" b="3175"/>
                  <wp:docPr id="1" name="图片 1" descr="IMG_67155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71555副本"/>
                          <pic:cNvPicPr>
                            <a:picLocks noChangeAspect="1"/>
                          </pic:cNvPicPr>
                        </pic:nvPicPr>
                        <pic:blipFill>
                          <a:blip r:embed="rId6"/>
                          <a:stretch>
                            <a:fillRect/>
                          </a:stretch>
                        </pic:blipFill>
                        <pic:spPr>
                          <a:xfrm>
                            <a:off x="0" y="0"/>
                            <a:ext cx="972185" cy="1368425"/>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高等学校教师资格证，其他</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rPr>
              <w:t>身份证</w:t>
            </w:r>
          </w:p>
          <w:p>
            <w:pPr>
              <w:widowControl/>
              <w:jc w:val="center"/>
              <w:rPr>
                <w:rFonts w:ascii="宋体" w:hAnsi="宋体" w:cs="Arial"/>
                <w:kern w:val="0"/>
                <w:szCs w:val="21"/>
              </w:rPr>
            </w:pP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最高学历</w:t>
            </w:r>
          </w:p>
          <w:p>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北京师范大学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rPr>
              <w:t>学历</w:t>
            </w:r>
          </w:p>
          <w:p>
            <w:pPr>
              <w:widowControl/>
              <w:jc w:val="center"/>
              <w:rPr>
                <w:rFonts w:ascii="宋体" w:hAnsi="宋体" w:cs="Arial"/>
                <w:kern w:val="0"/>
                <w:szCs w:val="21"/>
              </w:rPr>
            </w:pP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博士（研究生）</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特殊教育学</w:t>
            </w:r>
          </w:p>
        </w:tc>
        <w:tc>
          <w:tcPr>
            <w:tcW w:w="1842" w:type="dxa"/>
            <w:gridSpan w:val="4"/>
            <w:vMerge w:val="continue"/>
            <w:tcBorders>
              <w:top w:val="single" w:color="000000" w:sz="4" w:space="0"/>
              <w:left w:val="nil"/>
              <w:right w:val="single" w:color="000000" w:sz="4" w:space="0"/>
            </w:tcBorders>
            <w:vAlign w:val="center"/>
          </w:tcPr>
          <w:p>
            <w:pPr>
              <w:widowControl/>
              <w:jc w:val="left"/>
              <w:rPr>
                <w:rFonts w:ascii="宋体" w:hAnsi="宋体" w:cs="Arial"/>
                <w:kern w:val="0"/>
                <w:szCs w:val="21"/>
              </w:rPr>
            </w:pPr>
          </w:p>
        </w:tc>
      </w:tr>
      <w:tr>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4"/>
            <w:tcBorders>
              <w:top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心理学院</w:t>
            </w:r>
          </w:p>
        </w:tc>
        <w:tc>
          <w:tcPr>
            <w:tcW w:w="850" w:type="dxa"/>
            <w:gridSpan w:val="2"/>
            <w:vAlign w:val="center"/>
          </w:tcPr>
          <w:p>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2000年8月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心理学</w:t>
            </w:r>
          </w:p>
        </w:tc>
        <w:tc>
          <w:tcPr>
            <w:tcW w:w="709"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正常晋升</w:t>
            </w:r>
          </w:p>
        </w:tc>
      </w:tr>
      <w:tr>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2013年12月21日</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申请学科组名称</w:t>
            </w:r>
          </w:p>
          <w:p>
            <w:pPr>
              <w:widowControl/>
              <w:jc w:val="center"/>
              <w:rPr>
                <w:rFonts w:ascii="宋体" w:hAnsi="宋体" w:cs="Arial"/>
                <w:kern w:val="0"/>
                <w:szCs w:val="21"/>
              </w:rPr>
            </w:pPr>
            <w:r>
              <w:rPr>
                <w:rFonts w:hint="eastAsia" w:ascii="宋体" w:hAnsi="宋体" w:cs="Arial"/>
                <w:kern w:val="0"/>
                <w:szCs w:val="21"/>
              </w:rPr>
              <w:t>(在相应学科前打</w:t>
            </w:r>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pPr>
              <w:widowControl/>
              <w:rPr>
                <w:rFonts w:ascii="宋体" w:hAnsi="宋体" w:cs="Arial"/>
                <w:kern w:val="0"/>
                <w:szCs w:val="21"/>
              </w:rPr>
            </w:pPr>
            <w:r>
              <w:rPr>
                <w:rFonts w:hint="eastAsia" w:cs="Arial" w:asciiTheme="minorEastAsia" w:hAnsiTheme="minorEastAsia"/>
                <w:kern w:val="0"/>
                <w:szCs w:val="21"/>
              </w:rPr>
              <w:t>□马克思主义理论</w:t>
            </w:r>
            <w:r>
              <w:rPr>
                <w:rFonts w:hint="eastAsia" w:ascii="宋体" w:hAnsi="宋体" w:cs="Arial"/>
                <w:kern w:val="0"/>
                <w:szCs w:val="21"/>
              </w:rPr>
              <w:t>组</w:t>
            </w:r>
          </w:p>
        </w:tc>
      </w:tr>
      <w:tr>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现任专业技术职务聘任时间及聘任单位</w:t>
            </w:r>
          </w:p>
        </w:tc>
        <w:tc>
          <w:tcPr>
            <w:tcW w:w="2271" w:type="dxa"/>
            <w:gridSpan w:val="5"/>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2017年1月</w:t>
            </w:r>
          </w:p>
          <w:p>
            <w:pPr>
              <w:widowControl/>
              <w:jc w:val="left"/>
              <w:rPr>
                <w:rFonts w:hint="eastAsia" w:ascii="宋体" w:hAnsi="宋体" w:cs="Arial" w:eastAsiaTheme="minorEastAsia"/>
                <w:kern w:val="0"/>
                <w:szCs w:val="21"/>
                <w:lang w:eastAsia="zh-CN"/>
              </w:rPr>
            </w:pPr>
            <w:r>
              <w:rPr>
                <w:rFonts w:hint="eastAsia" w:ascii="宋体" w:hAnsi="宋体" w:cs="Arial"/>
                <w:kern w:val="0"/>
                <w:szCs w:val="21"/>
              </w:rPr>
              <w:t>单位：</w:t>
            </w:r>
            <w:r>
              <w:rPr>
                <w:rFonts w:hint="eastAsia" w:ascii="宋体" w:hAnsi="宋体" w:cs="Arial"/>
                <w:kern w:val="0"/>
                <w:szCs w:val="21"/>
                <w:lang w:eastAsia="zh-CN"/>
              </w:rPr>
              <w:t>心理学院</w:t>
            </w:r>
          </w:p>
        </w:tc>
        <w:tc>
          <w:tcPr>
            <w:tcW w:w="1155"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lang w:val="en-US" w:eastAsia="zh-CN"/>
              </w:rPr>
              <w:t>5</w:t>
            </w:r>
            <w:r>
              <w:rPr>
                <w:rFonts w:hint="eastAsia" w:ascii="宋体" w:hAnsi="宋体" w:cs="Arial"/>
                <w:kern w:val="0"/>
                <w:szCs w:val="21"/>
              </w:rPr>
              <w:t xml:space="preserve">年 </w:t>
            </w:r>
            <w:r>
              <w:rPr>
                <w:rFonts w:hint="eastAsia" w:ascii="宋体" w:hAnsi="宋体" w:cs="Arial"/>
                <w:kern w:val="0"/>
                <w:szCs w:val="21"/>
                <w:lang w:val="en-US" w:eastAsia="zh-CN"/>
              </w:rPr>
              <w:t>11</w:t>
            </w:r>
            <w:r>
              <w:rPr>
                <w:rFonts w:hint="eastAsia" w:ascii="宋体" w:hAnsi="宋体" w:cs="Arial"/>
                <w:kern w:val="0"/>
                <w:szCs w:val="21"/>
              </w:rPr>
              <w:t xml:space="preserve"> 个月</w:t>
            </w:r>
          </w:p>
        </w:tc>
        <w:tc>
          <w:tcPr>
            <w:tcW w:w="857" w:type="dxa"/>
            <w:gridSpan w:val="2"/>
            <w:tcBorders>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高校教师资格证</w:t>
            </w:r>
          </w:p>
          <w:p>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证号：XXXXXXXXXXX</w:t>
            </w:r>
            <w:bookmarkStart w:id="0" w:name="_GoBack"/>
            <w:bookmarkEnd w:id="0"/>
            <w:r>
              <w:rPr>
                <w:rFonts w:hint="eastAsia" w:ascii="宋体" w:hAnsi="宋体" w:cs="Arial"/>
                <w:kern w:val="0"/>
                <w:szCs w:val="21"/>
                <w:lang w:val="en-US" w:eastAsia="zh-CN"/>
              </w:rPr>
              <w:t>，其他（注：2007年入职那一批老师高校教资证上心理学专业都是其他）</w:t>
            </w:r>
          </w:p>
        </w:tc>
        <w:tc>
          <w:tcPr>
            <w:tcW w:w="1678"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免试</w:t>
            </w:r>
          </w:p>
        </w:tc>
      </w:tr>
      <w:tr>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心理学</w:t>
            </w:r>
          </w:p>
        </w:tc>
        <w:tc>
          <w:tcPr>
            <w:tcW w:w="1630"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lang w:val="en-US" w:eastAsia="zh-CN"/>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rPr>
              <w:sym w:font="Wingdings 2" w:char="0052"/>
            </w:r>
            <w:r>
              <w:rPr>
                <w:rFonts w:hint="eastAsia" w:cs="Arial" w:asciiTheme="minorEastAsia" w:hAnsiTheme="minorEastAsia"/>
                <w:kern w:val="0"/>
                <w:sz w:val="22"/>
              </w:rPr>
              <w:t>否</w:t>
            </w:r>
          </w:p>
        </w:tc>
      </w:tr>
      <w:tr>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破格申报条件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19"/>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直接评审条件</w:t>
            </w:r>
          </w:p>
          <w:p>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19"/>
            <w:tcBorders>
              <w:top w:val="single" w:color="auto" w:sz="4" w:space="0"/>
              <w:left w:val="nil"/>
              <w:right w:val="single" w:color="000000" w:sz="4" w:space="0"/>
            </w:tcBorders>
            <w:vAlign w:val="center"/>
          </w:tcPr>
          <w:p>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tblPrEx>
          <w:tblCellMar>
            <w:top w:w="0" w:type="dxa"/>
            <w:left w:w="108" w:type="dxa"/>
            <w:bottom w:w="0" w:type="dxa"/>
            <w:right w:w="108" w:type="dxa"/>
          </w:tblCellMar>
        </w:tblPrEx>
        <w:trPr>
          <w:trHeight w:val="657" w:hRule="atLeast"/>
        </w:trPr>
        <w:tc>
          <w:tcPr>
            <w:tcW w:w="9781" w:type="dxa"/>
            <w:gridSpan w:val="2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学习培训经历</w:t>
            </w:r>
          </w:p>
          <w:p>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起止时间</w:t>
            </w: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kern w:val="0"/>
                <w:szCs w:val="21"/>
              </w:rPr>
            </w:pPr>
            <w:r>
              <w:rPr>
                <w:rFonts w:hint="eastAsia" w:ascii="宋体" w:hAnsi="宋体" w:cs="Arial"/>
                <w:kern w:val="0"/>
                <w:szCs w:val="21"/>
              </w:rPr>
              <w:t>学习</w:t>
            </w:r>
          </w:p>
          <w:p>
            <w:pPr>
              <w:widowControl/>
              <w:jc w:val="center"/>
              <w:rPr>
                <w:rFonts w:ascii="宋体" w:hAnsi="宋体" w:cs="Arial"/>
                <w:kern w:val="0"/>
                <w:szCs w:val="21"/>
              </w:rPr>
            </w:pPr>
            <w:r>
              <w:rPr>
                <w:rFonts w:hint="eastAsia" w:ascii="宋体" w:hAnsi="宋体" w:cs="Arial"/>
                <w:kern w:val="0"/>
                <w:szCs w:val="21"/>
              </w:rPr>
              <w:t>形式</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国</w:t>
            </w:r>
          </w:p>
          <w:p>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证明人</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2015.9-2018.6</w:t>
            </w: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color w:val="auto"/>
                <w:kern w:val="0"/>
                <w:szCs w:val="21"/>
                <w:highlight w:val="none"/>
                <w:lang w:val="en-US"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北京师范大学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kern w:val="0"/>
                <w:szCs w:val="21"/>
                <w:lang w:val="en-US" w:eastAsia="zh-CN"/>
              </w:rPr>
            </w:pPr>
            <w:r>
              <w:rPr>
                <w:rFonts w:hint="eastAsia" w:ascii="宋体" w:hAnsi="宋体" w:cs="Arial"/>
                <w:kern w:val="0"/>
                <w:szCs w:val="21"/>
                <w:lang w:eastAsia="zh-CN"/>
              </w:rPr>
              <w:t>教育学部</w:t>
            </w:r>
            <w:r>
              <w:rPr>
                <w:rFonts w:hint="eastAsia" w:ascii="宋体" w:hAnsi="宋体" w:cs="Arial"/>
                <w:kern w:val="0"/>
                <w:szCs w:val="21"/>
                <w:lang w:val="en-US" w:eastAsia="zh-CN"/>
              </w:rPr>
              <w:t xml:space="preserve"> </w:t>
            </w:r>
          </w:p>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特殊教育学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eastAsia="zh-CN"/>
              </w:rPr>
            </w:pPr>
            <w:r>
              <w:rPr>
                <w:rFonts w:hint="eastAsia" w:ascii="宋体" w:hAnsi="宋体" w:cs="Arial"/>
                <w:kern w:val="0"/>
                <w:szCs w:val="21"/>
                <w:lang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王雁</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2004.9-2007.6</w:t>
            </w: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华南师范大学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 xml:space="preserve">教科院 </w:t>
            </w:r>
          </w:p>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发展与教育心理学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刘鸣</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1998.3-2002.6</w:t>
            </w: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自考</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江西师范大学</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外语学院</w:t>
            </w:r>
          </w:p>
          <w:p>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英语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邓鸣</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lang w:val="en-US" w:eastAsia="zh-CN"/>
              </w:rPr>
              <w:t>1997.9-2000.6</w:t>
            </w: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全日制</w:t>
            </w: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抚州师范专科学校</w:t>
            </w: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英语系</w:t>
            </w:r>
          </w:p>
          <w:p>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英语教育</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万燕梅</w:t>
            </w: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r>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850"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2131"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2268" w:type="dxa"/>
            <w:gridSpan w:val="7"/>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854"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c>
          <w:tcPr>
            <w:tcW w:w="709"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kern w:val="0"/>
                <w:szCs w:val="21"/>
              </w:rPr>
            </w:pPr>
          </w:p>
        </w:tc>
        <w:tc>
          <w:tcPr>
            <w:tcW w:w="1133"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kern w:val="0"/>
                <w:szCs w:val="21"/>
              </w:rPr>
            </w:pPr>
          </w:p>
        </w:tc>
      </w:tr>
    </w:tbl>
    <w:p/>
    <w:tbl>
      <w:tblPr>
        <w:tblStyle w:val="3"/>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sz w:val="24"/>
              </w:rPr>
            </w:pPr>
            <w:r>
              <w:rPr>
                <w:rFonts w:hint="eastAsia"/>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jc w:val="center"/>
              <w:rPr>
                <w:sz w:val="24"/>
              </w:rPr>
            </w:pPr>
            <w:r>
              <w:rPr>
                <w:rFonts w:hint="eastAsia"/>
                <w:sz w:val="24"/>
              </w:rPr>
              <w:t>起  止  时  间</w:t>
            </w:r>
          </w:p>
        </w:tc>
        <w:tc>
          <w:tcPr>
            <w:tcW w:w="3265" w:type="dxa"/>
            <w:vAlign w:val="center"/>
          </w:tcPr>
          <w:p>
            <w:pPr>
              <w:jc w:val="center"/>
              <w:rPr>
                <w:sz w:val="24"/>
              </w:rPr>
            </w:pPr>
            <w:r>
              <w:rPr>
                <w:rFonts w:hint="eastAsia"/>
                <w:sz w:val="24"/>
              </w:rPr>
              <w:t>单      位</w:t>
            </w:r>
          </w:p>
        </w:tc>
        <w:tc>
          <w:tcPr>
            <w:tcW w:w="2410" w:type="dxa"/>
            <w:vAlign w:val="center"/>
          </w:tcPr>
          <w:p>
            <w:pPr>
              <w:jc w:val="center"/>
              <w:rPr>
                <w:sz w:val="24"/>
              </w:rPr>
            </w:pPr>
            <w:r>
              <w:rPr>
                <w:rFonts w:hint="eastAsia"/>
                <w:sz w:val="24"/>
              </w:rPr>
              <w:t>从 事 何 专 业</w:t>
            </w:r>
          </w:p>
          <w:p>
            <w:pPr>
              <w:jc w:val="center"/>
              <w:rPr>
                <w:sz w:val="24"/>
              </w:rPr>
            </w:pPr>
            <w:r>
              <w:rPr>
                <w:rFonts w:hint="eastAsia"/>
                <w:sz w:val="24"/>
              </w:rPr>
              <w:t>技  术  工  作</w:t>
            </w:r>
          </w:p>
        </w:tc>
        <w:tc>
          <w:tcPr>
            <w:tcW w:w="1701" w:type="dxa"/>
            <w:vAlign w:val="center"/>
          </w:tcPr>
          <w:p>
            <w:pPr>
              <w:jc w:val="center"/>
              <w:rPr>
                <w:sz w:val="24"/>
              </w:rPr>
            </w:pPr>
            <w:r>
              <w:rPr>
                <w:rFonts w:hint="eastAsia"/>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pPr>
              <w:ind w:firstLine="210" w:firstLineChars="100"/>
              <w:jc w:val="both"/>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2000</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2004</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 xml:space="preserve">  月</w:t>
            </w:r>
          </w:p>
        </w:tc>
        <w:tc>
          <w:tcPr>
            <w:tcW w:w="3265"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江西省南城县第一中学</w:t>
            </w:r>
          </w:p>
        </w:tc>
        <w:tc>
          <w:tcPr>
            <w:tcW w:w="2410"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高中英语教师</w:t>
            </w:r>
          </w:p>
        </w:tc>
        <w:tc>
          <w:tcPr>
            <w:tcW w:w="1701"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pPr>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2007</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2009</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月</w:t>
            </w:r>
          </w:p>
        </w:tc>
        <w:tc>
          <w:tcPr>
            <w:tcW w:w="3265"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海南师范大学</w:t>
            </w:r>
          </w:p>
        </w:tc>
        <w:tc>
          <w:tcPr>
            <w:tcW w:w="2410"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心理学助教</w:t>
            </w:r>
          </w:p>
        </w:tc>
        <w:tc>
          <w:tcPr>
            <w:tcW w:w="1701"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pPr>
              <w:jc w:val="center"/>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2009</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val="en-US" w:eastAsia="zh-CN"/>
              </w:rPr>
              <w:t>2013</w:t>
            </w:r>
            <w:r>
              <w:rPr>
                <w:rFonts w:hint="eastAsia" w:asciiTheme="minorEastAsia" w:hAnsiTheme="minorEastAsia" w:eastAsiaTheme="minorEastAsia" w:cstheme="minorEastAsia"/>
                <w:szCs w:val="21"/>
              </w:rPr>
              <w:t xml:space="preserve">   年 </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 xml:space="preserve">  月</w:t>
            </w:r>
          </w:p>
        </w:tc>
        <w:tc>
          <w:tcPr>
            <w:tcW w:w="3265"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海南师范大学</w:t>
            </w:r>
          </w:p>
        </w:tc>
        <w:tc>
          <w:tcPr>
            <w:tcW w:w="2410"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心理学讲师</w:t>
            </w:r>
          </w:p>
        </w:tc>
        <w:tc>
          <w:tcPr>
            <w:tcW w:w="1701"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pPr>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2013</w:t>
            </w:r>
            <w:r>
              <w:rPr>
                <w:rFonts w:hint="eastAsia" w:asciiTheme="minorEastAsia" w:hAnsiTheme="minorEastAsia" w:eastAsiaTheme="minorEastAsia" w:cstheme="minorEastAsia"/>
                <w:szCs w:val="21"/>
              </w:rPr>
              <w:t xml:space="preserve">年 </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rPr>
              <w:t xml:space="preserve">  月—</w:t>
            </w:r>
            <w:r>
              <w:rPr>
                <w:rFonts w:hint="eastAsia" w:asciiTheme="minorEastAsia" w:hAnsiTheme="minorEastAsia" w:eastAsiaTheme="minorEastAsia" w:cstheme="minorEastAsia"/>
                <w:szCs w:val="21"/>
                <w:lang w:eastAsia="zh-CN"/>
              </w:rPr>
              <w:t>至今</w:t>
            </w:r>
            <w:r>
              <w:rPr>
                <w:rFonts w:hint="eastAsia" w:asciiTheme="minorEastAsia" w:hAnsiTheme="minorEastAsia" w:eastAsiaTheme="minorEastAsia" w:cstheme="minorEastAsia"/>
                <w:szCs w:val="21"/>
              </w:rPr>
              <w:t xml:space="preserve">   </w:t>
            </w:r>
          </w:p>
        </w:tc>
        <w:tc>
          <w:tcPr>
            <w:tcW w:w="3265"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海南师范大学</w:t>
            </w:r>
          </w:p>
        </w:tc>
        <w:tc>
          <w:tcPr>
            <w:tcW w:w="2410"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心理学副教授</w:t>
            </w:r>
          </w:p>
        </w:tc>
        <w:tc>
          <w:tcPr>
            <w:tcW w:w="1701" w:type="dxa"/>
          </w:tcPr>
          <w:p>
            <w:pPr>
              <w:jc w:val="center"/>
              <w:rPr>
                <w:rFonts w:hint="eastAsia" w:ascii="宋体" w:hAnsi="宋体" w:cs="Arial"/>
                <w:kern w:val="0"/>
                <w:szCs w:val="21"/>
                <w:lang w:val="en-US" w:eastAsia="zh-CN"/>
              </w:rPr>
            </w:pPr>
            <w:r>
              <w:rPr>
                <w:rFonts w:hint="eastAsia" w:ascii="宋体" w:hAnsi="宋体" w:cs="Arial"/>
                <w:kern w:val="0"/>
                <w:szCs w:val="21"/>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pPr>
              <w:jc w:val="center"/>
              <w:rPr>
                <w:szCs w:val="21"/>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405" w:type="dxa"/>
            <w:vAlign w:val="center"/>
          </w:tcPr>
          <w:p>
            <w:pPr>
              <w:jc w:val="center"/>
              <w:rPr>
                <w:sz w:val="18"/>
              </w:rPr>
            </w:pPr>
            <w:r>
              <w:rPr>
                <w:rFonts w:hint="eastAsia"/>
                <w:szCs w:val="21"/>
              </w:rPr>
              <w:t xml:space="preserve"> 年   月—   年   月</w:t>
            </w:r>
          </w:p>
        </w:tc>
        <w:tc>
          <w:tcPr>
            <w:tcW w:w="3265" w:type="dxa"/>
          </w:tcPr>
          <w:p>
            <w:pPr>
              <w:rPr>
                <w:sz w:val="18"/>
              </w:rPr>
            </w:pPr>
          </w:p>
        </w:tc>
        <w:tc>
          <w:tcPr>
            <w:tcW w:w="2410" w:type="dxa"/>
          </w:tcPr>
          <w:p>
            <w:pPr>
              <w:rPr>
                <w:sz w:val="18"/>
              </w:rPr>
            </w:pPr>
          </w:p>
        </w:tc>
        <w:tc>
          <w:tcPr>
            <w:tcW w:w="1701" w:type="dxa"/>
          </w:tcPr>
          <w:p>
            <w:pPr>
              <w:rPr>
                <w:sz w:val="18"/>
              </w:rPr>
            </w:pPr>
          </w:p>
        </w:tc>
      </w:tr>
    </w:tbl>
    <w:p/>
    <w:tbl>
      <w:tblPr>
        <w:tblStyle w:val="3"/>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思想品德鉴定及</w:t>
            </w:r>
          </w:p>
          <w:p>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该同志政治思想素质好、政治立场坚定，深入学习贯彻习近平新时代中国特色社会主义思想，不断增强“四个意识”、坚定“四个自信”、做到“两个维护”，始终同以习近平同志为核心的 党中央保持高度一致，全面贯彻党的教育方针，坚决落实立德树人根本任务。工作作风务实、勤奋敬业、开拓进取，业务能力、事业心、责任感强，善于沟通合作，大力推动学院各项事业发展。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cs="Arial"/>
                <w:kern w:val="0"/>
                <w:szCs w:val="21"/>
              </w:rPr>
            </w:pPr>
            <w:r>
              <w:rPr>
                <w:rFonts w:hint="eastAsia" w:ascii="宋体" w:hAnsi="宋体" w:cs="Arial"/>
                <w:color w:val="auto"/>
                <w:kern w:val="0"/>
                <w:szCs w:val="21"/>
                <w:highlight w:val="none"/>
                <w:lang w:val="en-US" w:eastAsia="zh-CN"/>
              </w:rPr>
              <w:t xml:space="preserve">    该同志恪守教师职业道德，无学术失范、学术不端行为，无违反师德师风问题。清廉从教，无违反廉洁自律问题，无其他违法、违纪问题。</w:t>
            </w:r>
          </w:p>
          <w:p>
            <w:pPr>
              <w:widowControl/>
              <w:jc w:val="left"/>
              <w:rPr>
                <w:rFonts w:ascii="宋体" w:hAnsi="宋体" w:cs="Arial"/>
                <w:kern w:val="0"/>
                <w:szCs w:val="21"/>
              </w:rPr>
            </w:pPr>
          </w:p>
          <w:p>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hint="default" w:ascii="宋体" w:hAnsi="宋体" w:cs="Arial"/>
                <w:kern w:val="0"/>
                <w:szCs w:val="21"/>
                <w:lang w:val="en-US"/>
              </w:rPr>
            </w:pPr>
            <w:r>
              <w:rPr>
                <w:rFonts w:hint="eastAsia" w:ascii="宋体" w:hAnsi="宋体" w:cs="Arial"/>
                <w:color w:val="auto"/>
                <w:kern w:val="0"/>
                <w:szCs w:val="21"/>
                <w:highlight w:val="none"/>
                <w:lang w:val="en-US" w:eastAsia="zh-CN"/>
              </w:rPr>
              <w:t>2016年合格；2017年合格；2018年合格；2019年合格；2020年合格；2021年优秀；2022年合格</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kern w:val="0"/>
                <w:szCs w:val="21"/>
              </w:rPr>
            </w:pPr>
            <w:r>
              <w:rPr>
                <w:rFonts w:hint="eastAsia" w:cs="Arial" w:asciiTheme="minorEastAsia" w:hAnsiTheme="minorEastAsia"/>
                <w:color w:val="auto"/>
                <w:kern w:val="0"/>
                <w:szCs w:val="21"/>
                <w:highlight w:val="none"/>
                <w:lang w:val="en-US" w:eastAsia="zh-CN"/>
              </w:rPr>
              <w:t>2021年优秀</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hint="default"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2021年3月至9月在定安县教育局挂职6个月</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kern w:val="0"/>
                <w:szCs w:val="21"/>
              </w:rPr>
            </w:pP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2020年9月担任心理学院2020级应心2班班主任至今</w:t>
            </w:r>
          </w:p>
        </w:tc>
      </w:tr>
    </w:tbl>
    <w:p/>
    <w:tbl>
      <w:tblPr>
        <w:tblStyle w:val="3"/>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szCs w:val="21"/>
              </w:rPr>
            </w:pPr>
            <w:r>
              <w:rPr>
                <w:rFonts w:hint="eastAsia" w:ascii="仿宋_GB2312" w:eastAsia="仿宋_GB2312"/>
                <w:b/>
                <w:szCs w:val="21"/>
              </w:rPr>
              <w:t>任现职以来的教学业绩情况</w:t>
            </w:r>
          </w:p>
        </w:tc>
      </w:tr>
      <w:tr>
        <w:tblPrEx>
          <w:tblCellMar>
            <w:top w:w="0" w:type="dxa"/>
            <w:left w:w="108" w:type="dxa"/>
            <w:bottom w:w="0" w:type="dxa"/>
            <w:right w:w="108" w:type="dxa"/>
          </w:tblCellMar>
        </w:tblPrEx>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szCs w:val="21"/>
              </w:rPr>
            </w:pPr>
            <w:r>
              <w:rPr>
                <w:rFonts w:hint="eastAsia" w:ascii="仿宋_GB2312" w:eastAsia="仿宋_GB2312"/>
                <w:szCs w:val="21"/>
              </w:rPr>
              <w:fldChar w:fldCharType="begin"/>
            </w:r>
            <w:r>
              <w:rPr>
                <w:rFonts w:hint="eastAsia" w:ascii="仿宋_GB2312" w:eastAsia="仿宋_GB2312"/>
                <w:szCs w:val="21"/>
              </w:rPr>
              <w:instrText xml:space="preserve"> = 1 \* GB3 </w:instrText>
            </w:r>
            <w:r>
              <w:rPr>
                <w:rFonts w:hint="eastAsia" w:ascii="仿宋_GB2312" w:eastAsia="仿宋_GB2312"/>
                <w:szCs w:val="21"/>
              </w:rPr>
              <w:fldChar w:fldCharType="separate"/>
            </w:r>
            <w:r>
              <w:rPr>
                <w:rFonts w:hint="eastAsia" w:ascii="仿宋_GB2312" w:eastAsia="仿宋_GB2312"/>
                <w:szCs w:val="21"/>
              </w:rPr>
              <w:t>①</w:t>
            </w:r>
            <w:r>
              <w:rPr>
                <w:rFonts w:hint="eastAsia" w:ascii="仿宋_GB2312" w:eastAsia="仿宋_GB2312"/>
                <w:szCs w:val="21"/>
              </w:rPr>
              <w:fldChar w:fldCharType="end"/>
            </w:r>
            <w:r>
              <w:rPr>
                <w:rFonts w:hint="eastAsia" w:ascii="仿宋_GB2312" w:eastAsia="仿宋_GB2312"/>
                <w:szCs w:val="21"/>
              </w:rPr>
              <w:t>任现职以来，承担课堂教学工作量共计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2703</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284.5</w:t>
            </w:r>
            <w:r>
              <w:rPr>
                <w:rFonts w:hint="eastAsia" w:ascii="仿宋_GB2312" w:eastAsia="仿宋_GB2312"/>
                <w:szCs w:val="21"/>
                <w:u w:val="single"/>
              </w:rPr>
              <w:t xml:space="preserve"> </w:t>
            </w:r>
            <w:r>
              <w:rPr>
                <w:rFonts w:hint="eastAsia" w:ascii="仿宋_GB2312" w:eastAsia="仿宋_GB2312"/>
                <w:szCs w:val="21"/>
              </w:rPr>
              <w:t>学时，其中本科生课堂教学工作量共计</w:t>
            </w:r>
            <w:r>
              <w:rPr>
                <w:rFonts w:hint="eastAsia" w:ascii="仿宋_GB2312" w:eastAsia="仿宋_GB2312"/>
                <w:szCs w:val="21"/>
                <w:u w:val="single"/>
              </w:rPr>
              <w:t xml:space="preserve"> </w:t>
            </w:r>
            <w:r>
              <w:rPr>
                <w:rFonts w:hint="eastAsia" w:ascii="仿宋_GB2312" w:eastAsia="仿宋_GB2312"/>
                <w:szCs w:val="21"/>
                <w:u w:val="single"/>
                <w:lang w:val="en-US" w:eastAsia="zh-CN"/>
              </w:rPr>
              <w:t>1983</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208.7</w:t>
            </w:r>
            <w:r>
              <w:rPr>
                <w:rFonts w:hint="eastAsia" w:ascii="仿宋_GB2312" w:eastAsia="仿宋_GB2312"/>
                <w:szCs w:val="21"/>
                <w:u w:val="single"/>
              </w:rPr>
              <w:t xml:space="preserve"> </w:t>
            </w:r>
            <w:r>
              <w:rPr>
                <w:rFonts w:hint="eastAsia" w:ascii="仿宋_GB2312" w:eastAsia="仿宋_GB2312"/>
                <w:szCs w:val="21"/>
              </w:rPr>
              <w:t>学时，其中实践类共计</w:t>
            </w:r>
            <w:r>
              <w:rPr>
                <w:rFonts w:hint="eastAsia" w:ascii="仿宋_GB2312" w:eastAsia="仿宋_GB2312"/>
                <w:szCs w:val="21"/>
                <w:u w:val="single"/>
              </w:rPr>
              <w:t xml:space="preserve"> </w:t>
            </w:r>
            <w:r>
              <w:rPr>
                <w:rFonts w:hint="eastAsia" w:ascii="仿宋_GB2312" w:eastAsia="仿宋_GB2312"/>
                <w:szCs w:val="21"/>
                <w:u w:val="single"/>
                <w:lang w:val="en-US" w:eastAsia="zh-CN"/>
              </w:rPr>
              <w:t>612</w:t>
            </w:r>
            <w:r>
              <w:rPr>
                <w:rFonts w:hint="eastAsia" w:ascii="仿宋_GB2312" w:eastAsia="仿宋_GB2312"/>
                <w:szCs w:val="21"/>
                <w:u w:val="single"/>
              </w:rPr>
              <w:t xml:space="preserve"> </w:t>
            </w:r>
            <w:r>
              <w:rPr>
                <w:rFonts w:hint="eastAsia" w:ascii="仿宋_GB2312" w:eastAsia="仿宋_GB2312"/>
                <w:szCs w:val="21"/>
              </w:rPr>
              <w:t>学时，年均</w:t>
            </w:r>
            <w:r>
              <w:rPr>
                <w:rFonts w:hint="eastAsia" w:ascii="仿宋_GB2312" w:eastAsia="仿宋_GB2312"/>
                <w:szCs w:val="21"/>
                <w:u w:val="single"/>
              </w:rPr>
              <w:t xml:space="preserve"> </w:t>
            </w:r>
            <w:r>
              <w:rPr>
                <w:rFonts w:hint="eastAsia" w:ascii="仿宋_GB2312" w:eastAsia="仿宋_GB2312"/>
                <w:szCs w:val="21"/>
                <w:u w:val="single"/>
                <w:lang w:val="en-US" w:eastAsia="zh-CN"/>
              </w:rPr>
              <w:t>64.4</w:t>
            </w:r>
            <w:r>
              <w:rPr>
                <w:rFonts w:hint="eastAsia" w:ascii="仿宋_GB2312" w:eastAsia="仿宋_GB2312"/>
                <w:szCs w:val="21"/>
              </w:rPr>
              <w:t>学时。</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2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②</w:t>
            </w:r>
            <w:r>
              <w:rPr>
                <w:rFonts w:hint="eastAsia" w:ascii="仿宋_GB2312" w:hAnsi="宋体" w:eastAsia="仿宋_GB2312" w:cs="Arial"/>
                <w:kern w:val="0"/>
                <w:szCs w:val="21"/>
              </w:rPr>
              <w:fldChar w:fldCharType="end"/>
            </w:r>
            <w:r>
              <w:rPr>
                <w:rFonts w:hint="eastAsia" w:ascii="仿宋_GB2312" w:hAnsi="宋体" w:eastAsia="仿宋_GB2312" w:cs="Arial"/>
                <w:kern w:val="0"/>
                <w:szCs w:val="21"/>
              </w:rPr>
              <w:t>任现职以来教学评估达到“合格”以上占</w:t>
            </w:r>
            <w:r>
              <w:rPr>
                <w:rFonts w:hint="eastAsia" w:ascii="仿宋_GB2312" w:hAnsi="宋体" w:eastAsia="仿宋_GB2312" w:cs="Arial"/>
                <w:kern w:val="0"/>
                <w:szCs w:val="21"/>
                <w:u w:val="single"/>
              </w:rPr>
              <w:t xml:space="preserve"> </w:t>
            </w:r>
            <w:r>
              <w:rPr>
                <w:rFonts w:hint="eastAsia" w:ascii="仿宋_GB2312" w:hAnsi="宋体" w:eastAsia="仿宋_GB2312" w:cs="Arial"/>
                <w:kern w:val="0"/>
                <w:szCs w:val="21"/>
                <w:u w:val="single"/>
                <w:lang w:val="en-US" w:eastAsia="zh-CN"/>
              </w:rPr>
              <w:t>100</w:t>
            </w:r>
            <w:r>
              <w:rPr>
                <w:rFonts w:hint="eastAsia" w:ascii="仿宋_GB2312" w:hAnsi="宋体" w:eastAsia="仿宋_GB2312" w:cs="Arial"/>
                <w:kern w:val="0"/>
                <w:szCs w:val="21"/>
                <w:u w:val="single"/>
              </w:rPr>
              <w:t xml:space="preserve">  % </w:t>
            </w:r>
            <w:r>
              <w:rPr>
                <w:rFonts w:hint="eastAsia" w:ascii="仿宋_GB2312" w:eastAsia="仿宋_GB2312"/>
                <w:szCs w:val="21"/>
              </w:rPr>
              <w:t>。</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3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③</w:t>
            </w:r>
            <w:r>
              <w:rPr>
                <w:rFonts w:hint="eastAsia" w:ascii="仿宋_GB2312" w:hAnsi="宋体" w:eastAsia="仿宋_GB2312" w:cs="Arial"/>
                <w:kern w:val="0"/>
                <w:szCs w:val="21"/>
              </w:rPr>
              <w:fldChar w:fldCharType="end"/>
            </w:r>
            <w:r>
              <w:rPr>
                <w:rFonts w:hint="eastAsia" w:ascii="仿宋_GB2312" w:eastAsia="仿宋_GB2312"/>
                <w:szCs w:val="21"/>
              </w:rPr>
              <w:t>本次晋升专业技术资格的课程评估成绩为</w:t>
            </w:r>
            <w:r>
              <w:rPr>
                <w:rFonts w:hint="eastAsia" w:ascii="仿宋_GB2312" w:eastAsia="仿宋_GB2312"/>
                <w:szCs w:val="21"/>
                <w:u w:val="single"/>
              </w:rPr>
              <w:t xml:space="preserve">   </w:t>
            </w:r>
            <w:r>
              <w:rPr>
                <w:rFonts w:hint="eastAsia" w:ascii="仿宋_GB2312" w:eastAsia="仿宋_GB2312"/>
                <w:szCs w:val="21"/>
                <w:u w:val="single"/>
                <w:lang w:val="en-US" w:eastAsia="zh-CN"/>
              </w:rPr>
              <w:t>A</w:t>
            </w:r>
            <w:r>
              <w:rPr>
                <w:rFonts w:hint="eastAsia" w:ascii="仿宋_GB2312" w:eastAsia="仿宋_GB2312"/>
                <w:szCs w:val="21"/>
                <w:u w:val="single"/>
              </w:rPr>
              <w:t xml:space="preserve">   </w:t>
            </w:r>
            <w:r>
              <w:rPr>
                <w:rFonts w:hint="eastAsia" w:ascii="仿宋_GB2312" w:eastAsia="仿宋_GB2312"/>
                <w:szCs w:val="21"/>
              </w:rPr>
              <w:t>等级。</w:t>
            </w:r>
          </w:p>
          <w:p>
            <w:pPr>
              <w:spacing w:line="300" w:lineRule="exact"/>
              <w:jc w:val="left"/>
              <w:rPr>
                <w:rFonts w:ascii="仿宋_GB2312" w:hAnsi="宋体" w:eastAsia="仿宋_GB2312" w:cs="Arial"/>
                <w:kern w:val="0"/>
                <w:szCs w:val="21"/>
              </w:rPr>
            </w:pPr>
            <w:r>
              <w:rPr>
                <w:rFonts w:hint="eastAsia" w:ascii="仿宋_GB2312" w:hAnsi="宋体" w:eastAsia="仿宋_GB2312" w:cs="Arial"/>
                <w:kern w:val="0"/>
                <w:szCs w:val="21"/>
              </w:rPr>
              <w:fldChar w:fldCharType="begin"/>
            </w:r>
            <w:r>
              <w:rPr>
                <w:rFonts w:hint="eastAsia" w:ascii="仿宋_GB2312" w:hAnsi="宋体" w:eastAsia="仿宋_GB2312" w:cs="Arial"/>
                <w:kern w:val="0"/>
                <w:szCs w:val="21"/>
              </w:rPr>
              <w:instrText xml:space="preserve"> = 4 \* GB3 </w:instrText>
            </w:r>
            <w:r>
              <w:rPr>
                <w:rFonts w:hint="eastAsia" w:ascii="仿宋_GB2312" w:hAnsi="宋体" w:eastAsia="仿宋_GB2312" w:cs="Arial"/>
                <w:kern w:val="0"/>
                <w:szCs w:val="21"/>
              </w:rPr>
              <w:fldChar w:fldCharType="separate"/>
            </w:r>
            <w:r>
              <w:rPr>
                <w:rFonts w:hint="eastAsia" w:ascii="仿宋_GB2312" w:hAnsi="宋体" w:eastAsia="仿宋_GB2312" w:cs="Arial"/>
                <w:kern w:val="0"/>
                <w:szCs w:val="21"/>
              </w:rPr>
              <w:t>④</w:t>
            </w:r>
            <w:r>
              <w:rPr>
                <w:rFonts w:hint="eastAsia" w:ascii="仿宋_GB2312" w:hAnsi="宋体" w:eastAsia="仿宋_GB2312" w:cs="Arial"/>
                <w:kern w:val="0"/>
                <w:szCs w:val="21"/>
              </w:rPr>
              <w:fldChar w:fldCharType="end"/>
            </w:r>
            <w:r>
              <w:rPr>
                <w:rFonts w:hint="eastAsia" w:ascii="仿宋_GB2312" w:hAnsi="宋体" w:eastAsia="仿宋_GB2312" w:cs="宋体"/>
                <w:kern w:val="0"/>
                <w:szCs w:val="21"/>
              </w:rPr>
              <w:t xml:space="preserve">担任毕业实习和论文指导工作（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）届；或担任本科生创新创业活动（ </w:t>
            </w:r>
            <w:r>
              <w:rPr>
                <w:rFonts w:hint="eastAsia" w:ascii="仿宋_GB2312" w:hAnsi="宋体" w:eastAsia="仿宋_GB2312" w:cs="宋体"/>
                <w:kern w:val="0"/>
                <w:szCs w:val="21"/>
                <w:lang w:val="en-US" w:eastAsia="zh-CN"/>
              </w:rPr>
              <w:t>6</w:t>
            </w:r>
            <w:r>
              <w:rPr>
                <w:rFonts w:hint="eastAsia" w:ascii="仿宋_GB2312" w:hAnsi="宋体" w:eastAsia="仿宋_GB2312" w:cs="宋体"/>
                <w:kern w:val="0"/>
                <w:szCs w:val="21"/>
              </w:rPr>
              <w:t xml:space="preserve"> ）项；或担任本科生专业竞赛指导（   ）项；或担任本科生开展寒暑假社会实践（ </w:t>
            </w: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 xml:space="preserve"> ）项。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心理学原理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教育2013本科班</w:t>
            </w:r>
            <w:r>
              <w:rPr>
                <w:rFonts w:hint="eastAsia" w:ascii="仿宋_GB2312" w:eastAsia="仿宋_GB2312"/>
                <w:szCs w:val="21"/>
                <w:lang w:eastAsia="zh-CN"/>
              </w:rPr>
              <w:t>，学前2013本（2）班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专业外语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教育2012本科班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pacing w:val="-24"/>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应用心理2012本科班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应心2011本科班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心理学原理</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2014教育学</w:t>
            </w:r>
            <w:r>
              <w:rPr>
                <w:rFonts w:hint="eastAsia" w:ascii="仿宋_GB2312" w:eastAsia="仿宋_GB2312"/>
                <w:szCs w:val="21"/>
                <w:lang w:eastAsia="zh-CN"/>
              </w:rPr>
              <w:t>，</w:t>
            </w:r>
            <w:r>
              <w:rPr>
                <w:rFonts w:hint="eastAsia" w:ascii="仿宋_GB2312" w:eastAsia="仿宋_GB2312"/>
                <w:szCs w:val="21"/>
              </w:rPr>
              <w:t>2014学前教育2班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应用心理2012本科班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当前中国教育发展与教育改革专题研究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教育2013本科班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特殊儿童早期干预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2016特殊教育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名师讲坛</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2018教育学类4班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专业外语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2017教育学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2016应用心理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2018教育学类5班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szCs w:val="21"/>
                <w:lang w:val="en-US" w:eastAsia="zh-CN"/>
              </w:rPr>
            </w:pPr>
            <w:r>
              <w:rPr>
                <w:rFonts w:hint="eastAsia" w:ascii="仿宋_GB2312" w:eastAsia="仿宋_GB2312"/>
                <w:szCs w:val="21"/>
                <w:lang w:val="en-US" w:eastAsia="zh-CN"/>
              </w:rPr>
              <w:t>教育心理学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2017特殊教育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特殊儿童早期干预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2017特殊教育</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2017应用心理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心理学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2019教育学类1班</w:t>
            </w:r>
            <w:r>
              <w:rPr>
                <w:rFonts w:hint="eastAsia" w:ascii="仿宋_GB2312" w:eastAsia="仿宋_GB2312"/>
                <w:szCs w:val="21"/>
                <w:lang w:eastAsia="zh-CN"/>
              </w:rPr>
              <w:t>，2019教育学类2班，2019教育学类8班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192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全校公选课（龙昆南、桂林洋）</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特殊需要儿童发展与学习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全校公选课（龙昆南、桂林洋）</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心理学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2020教育学类7班</w:t>
            </w:r>
            <w:r>
              <w:rPr>
                <w:rFonts w:hint="eastAsia" w:ascii="仿宋_GB2312" w:eastAsia="仿宋_GB2312"/>
                <w:szCs w:val="21"/>
                <w:lang w:eastAsia="zh-CN"/>
              </w:rPr>
              <w:t>，2020教育学类</w:t>
            </w:r>
            <w:r>
              <w:rPr>
                <w:rFonts w:hint="eastAsia" w:ascii="仿宋_GB2312" w:eastAsia="仿宋_GB2312"/>
                <w:szCs w:val="21"/>
                <w:lang w:val="en-US" w:eastAsia="zh-CN"/>
              </w:rPr>
              <w:t>8</w:t>
            </w:r>
            <w:r>
              <w:rPr>
                <w:rFonts w:hint="eastAsia" w:ascii="仿宋_GB2312" w:eastAsia="仿宋_GB2312"/>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2019应用心理1班</w:t>
            </w:r>
            <w:r>
              <w:rPr>
                <w:rFonts w:hint="eastAsia" w:ascii="仿宋_GB2312" w:eastAsia="仿宋_GB2312"/>
                <w:szCs w:val="21"/>
                <w:lang w:eastAsia="zh-CN"/>
              </w:rPr>
              <w:t>，2019应用心理</w:t>
            </w:r>
            <w:r>
              <w:rPr>
                <w:rFonts w:hint="eastAsia" w:ascii="仿宋_GB2312" w:eastAsia="仿宋_GB2312"/>
                <w:szCs w:val="21"/>
                <w:lang w:val="en-US" w:eastAsia="zh-CN"/>
              </w:rPr>
              <w:t>2</w:t>
            </w:r>
            <w:r>
              <w:rPr>
                <w:rFonts w:hint="eastAsia" w:ascii="仿宋_GB2312" w:eastAsia="仿宋_GB2312"/>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全校公选课（龙昆南、桂林洋）</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心理学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2021教育学类1班</w:t>
            </w:r>
            <w:r>
              <w:rPr>
                <w:rFonts w:hint="eastAsia" w:ascii="仿宋_GB2312" w:eastAsia="仿宋_GB2312"/>
                <w:szCs w:val="21"/>
                <w:lang w:eastAsia="zh-CN"/>
              </w:rPr>
              <w:t>，2021教育学类</w:t>
            </w:r>
            <w:r>
              <w:rPr>
                <w:rFonts w:hint="eastAsia" w:ascii="仿宋_GB2312" w:eastAsia="仿宋_GB2312"/>
                <w:szCs w:val="21"/>
                <w:lang w:val="en-US" w:eastAsia="zh-CN"/>
              </w:rPr>
              <w:t>7</w:t>
            </w:r>
            <w:r>
              <w:rPr>
                <w:rFonts w:hint="eastAsia" w:ascii="仿宋_GB2312" w:eastAsia="仿宋_GB2312"/>
                <w:szCs w:val="21"/>
                <w:lang w:eastAsia="zh-CN"/>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专业英语</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2020应用心理1班</w:t>
            </w:r>
            <w:r>
              <w:rPr>
                <w:rFonts w:hint="eastAsia" w:ascii="仿宋_GB2312" w:eastAsia="仿宋_GB2312"/>
                <w:szCs w:val="21"/>
                <w:lang w:eastAsia="zh-CN"/>
              </w:rPr>
              <w:t>，</w:t>
            </w:r>
            <w:r>
              <w:rPr>
                <w:rFonts w:hint="eastAsia" w:ascii="仿宋_GB2312" w:eastAsia="仿宋_GB2312"/>
                <w:szCs w:val="21"/>
              </w:rPr>
              <w:t>2020应用心理</w:t>
            </w:r>
            <w:r>
              <w:rPr>
                <w:rFonts w:hint="eastAsia" w:ascii="仿宋_GB2312" w:eastAsia="仿宋_GB2312"/>
                <w:szCs w:val="21"/>
                <w:lang w:val="en-US" w:eastAsia="zh-CN"/>
              </w:rPr>
              <w:t>2</w:t>
            </w:r>
            <w:r>
              <w:rPr>
                <w:rFonts w:hint="eastAsia" w:ascii="仿宋_GB2312" w:eastAsia="仿宋_GB2312"/>
                <w:szCs w:val="21"/>
              </w:rPr>
              <w:t>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全校公选课（龙昆南、桂林洋）</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毕业论文设计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13心理本函授，1</w:t>
            </w:r>
            <w:r>
              <w:rPr>
                <w:rFonts w:hint="eastAsia" w:ascii="仿宋_GB2312" w:eastAsia="仿宋_GB2312"/>
                <w:szCs w:val="21"/>
                <w:lang w:val="en-US" w:eastAsia="zh-CN"/>
              </w:rPr>
              <w:t>4</w:t>
            </w:r>
            <w:r>
              <w:rPr>
                <w:rFonts w:hint="eastAsia" w:ascii="仿宋_GB2312" w:eastAsia="仿宋_GB2312"/>
                <w:szCs w:val="21"/>
                <w:lang w:eastAsia="zh-CN"/>
              </w:rPr>
              <w:t>心理本函授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7</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初诊接待与会谈技巧</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eastAsia="zh-CN"/>
              </w:rPr>
              <w:t>14心理本函授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生活中的心理现象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13心理专</w:t>
            </w:r>
            <w:r>
              <w:rPr>
                <w:rFonts w:hint="eastAsia" w:ascii="仿宋_GB2312" w:eastAsia="仿宋_GB2312"/>
                <w:szCs w:val="21"/>
                <w:lang w:eastAsia="zh-CN"/>
              </w:rPr>
              <w:t>函授</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自考</w:t>
            </w:r>
            <w:r>
              <w:rPr>
                <w:rFonts w:hint="eastAsia" w:ascii="仿宋_GB2312" w:eastAsia="仿宋_GB2312"/>
                <w:szCs w:val="21"/>
              </w:rPr>
              <w:t>英语（二）</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14学前本自考(琼台、琼院）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rPr>
            </w:pPr>
            <w:r>
              <w:rPr>
                <w:rFonts w:hint="eastAsia" w:ascii="仿宋_GB2312" w:eastAsia="仿宋_GB2312"/>
                <w:szCs w:val="21"/>
                <w:lang w:val="en-US" w:eastAsia="zh-CN"/>
              </w:rPr>
              <w:t>21*2=42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幼儿英语教育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lang w:eastAsia="zh-CN"/>
              </w:rPr>
            </w:pPr>
            <w:r>
              <w:rPr>
                <w:rFonts w:hint="eastAsia" w:ascii="仿宋_GB2312" w:eastAsia="仿宋_GB2312"/>
                <w:szCs w:val="21"/>
              </w:rPr>
              <w:t>13、14学前专澄迈</w:t>
            </w:r>
            <w:r>
              <w:rPr>
                <w:rFonts w:hint="eastAsia" w:ascii="仿宋_GB2312" w:eastAsia="仿宋_GB2312"/>
                <w:szCs w:val="21"/>
                <w:lang w:eastAsia="zh-CN"/>
              </w:rPr>
              <w:t>，13</w:t>
            </w:r>
            <w:r>
              <w:rPr>
                <w:rFonts w:hint="eastAsia" w:ascii="仿宋_GB2312" w:eastAsia="仿宋_GB2312"/>
                <w:szCs w:val="21"/>
                <w:lang w:val="en-US" w:eastAsia="zh-CN"/>
              </w:rPr>
              <w:t>\14\15</w:t>
            </w:r>
            <w:r>
              <w:rPr>
                <w:rFonts w:hint="eastAsia" w:ascii="仿宋_GB2312" w:eastAsia="仿宋_GB2312"/>
                <w:szCs w:val="21"/>
                <w:lang w:eastAsia="zh-CN"/>
              </w:rPr>
              <w:t>学前专儋州</w:t>
            </w:r>
          </w:p>
          <w:p>
            <w:pPr>
              <w:spacing w:line="240" w:lineRule="exact"/>
              <w:jc w:val="left"/>
              <w:rPr>
                <w:rFonts w:hint="eastAsia" w:ascii="仿宋_GB2312" w:eastAsia="仿宋_GB2312"/>
                <w:szCs w:val="21"/>
                <w:lang w:eastAsia="zh-CN"/>
              </w:rPr>
            </w:pPr>
            <w:r>
              <w:rPr>
                <w:rFonts w:hint="eastAsia" w:ascii="仿宋_GB2312" w:eastAsia="仿宋_GB2312"/>
                <w:szCs w:val="21"/>
                <w:lang w:eastAsia="zh-CN"/>
              </w:rPr>
              <w:t>13学前专东方，</w:t>
            </w:r>
          </w:p>
          <w:p>
            <w:pPr>
              <w:spacing w:line="240" w:lineRule="exact"/>
              <w:jc w:val="left"/>
              <w:rPr>
                <w:rFonts w:hint="eastAsia" w:ascii="仿宋_GB2312" w:eastAsia="仿宋_GB2312"/>
                <w:szCs w:val="21"/>
                <w:lang w:eastAsia="zh-CN"/>
              </w:rPr>
            </w:pPr>
            <w:r>
              <w:rPr>
                <w:rFonts w:hint="eastAsia" w:ascii="仿宋_GB2312" w:eastAsia="仿宋_GB2312"/>
                <w:szCs w:val="21"/>
                <w:lang w:eastAsia="zh-CN"/>
              </w:rPr>
              <w:t>13学前专三亚，</w:t>
            </w:r>
          </w:p>
          <w:p>
            <w:pPr>
              <w:spacing w:line="240" w:lineRule="exact"/>
              <w:jc w:val="left"/>
              <w:rPr>
                <w:rFonts w:hint="eastAsia" w:ascii="仿宋_GB2312" w:eastAsia="仿宋_GB2312"/>
                <w:szCs w:val="21"/>
                <w:lang w:eastAsia="zh-CN"/>
              </w:rPr>
            </w:pPr>
            <w:r>
              <w:rPr>
                <w:rFonts w:hint="eastAsia" w:ascii="仿宋_GB2312" w:eastAsia="仿宋_GB2312"/>
                <w:szCs w:val="21"/>
                <w:lang w:eastAsia="zh-CN"/>
              </w:rPr>
              <w:t>13学前专屯昌，</w:t>
            </w:r>
          </w:p>
          <w:p>
            <w:pPr>
              <w:spacing w:line="240" w:lineRule="exact"/>
              <w:jc w:val="left"/>
              <w:rPr>
                <w:rFonts w:hint="eastAsia" w:ascii="仿宋_GB2312" w:eastAsia="仿宋_GB2312"/>
                <w:szCs w:val="21"/>
                <w:lang w:eastAsia="zh-CN"/>
              </w:rPr>
            </w:pPr>
            <w:r>
              <w:rPr>
                <w:rFonts w:hint="eastAsia" w:ascii="仿宋_GB2312" w:eastAsia="仿宋_GB2312"/>
                <w:szCs w:val="21"/>
                <w:lang w:eastAsia="zh-CN"/>
              </w:rPr>
              <w:t>13</w:t>
            </w:r>
            <w:r>
              <w:rPr>
                <w:rFonts w:hint="eastAsia" w:ascii="仿宋_GB2312" w:eastAsia="仿宋_GB2312"/>
                <w:szCs w:val="21"/>
                <w:lang w:val="en-US" w:eastAsia="zh-CN"/>
              </w:rPr>
              <w:t>\14\15</w:t>
            </w:r>
            <w:r>
              <w:rPr>
                <w:rFonts w:hint="eastAsia" w:ascii="仿宋_GB2312" w:eastAsia="仿宋_GB2312"/>
                <w:szCs w:val="21"/>
                <w:lang w:eastAsia="zh-CN"/>
              </w:rPr>
              <w:t>学前专万宁</w:t>
            </w:r>
          </w:p>
          <w:p>
            <w:pPr>
              <w:spacing w:line="240" w:lineRule="exact"/>
              <w:jc w:val="left"/>
              <w:rPr>
                <w:rFonts w:ascii="仿宋_GB2312" w:eastAsia="仿宋_GB2312"/>
                <w:szCs w:val="21"/>
              </w:rPr>
            </w:pPr>
            <w:r>
              <w:rPr>
                <w:rFonts w:hint="eastAsia" w:ascii="仿宋_GB2312" w:eastAsia="仿宋_GB2312"/>
                <w:szCs w:val="21"/>
                <w:lang w:eastAsia="zh-CN"/>
              </w:rPr>
              <w:t>13</w:t>
            </w:r>
            <w:r>
              <w:rPr>
                <w:rFonts w:hint="eastAsia" w:ascii="仿宋_GB2312" w:eastAsia="仿宋_GB2312"/>
                <w:szCs w:val="21"/>
                <w:lang w:val="en-US" w:eastAsia="zh-CN"/>
              </w:rPr>
              <w:t>\14\15</w:t>
            </w:r>
            <w:r>
              <w:rPr>
                <w:rFonts w:hint="eastAsia" w:ascii="仿宋_GB2312" w:eastAsia="仿宋_GB2312"/>
                <w:szCs w:val="21"/>
                <w:lang w:eastAsia="zh-CN"/>
              </w:rPr>
              <w:t>学前专文昌</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24*7=168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1983</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任现职以来课程教学工作量业绩表（研究生）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2019-2020（2）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2019心理健康教育专硕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2020-2021（2）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2020心理健康教育专硕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2021-2022（2）</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特殊儿童心理与教育</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2021心理健康教育专硕</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108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任现职以来实践类教学工作量业绩表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eastAsia="仿宋_GB2312"/>
                <w:szCs w:val="21"/>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kern w:val="0"/>
                <w:szCs w:val="21"/>
              </w:rPr>
            </w:pPr>
            <w:r>
              <w:rPr>
                <w:rFonts w:hint="eastAsia" w:ascii="仿宋_GB2312" w:hAnsi="宋体" w:eastAsia="仿宋_GB2312" w:cs="Arial"/>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备注</w:t>
            </w: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2013-2014（1）</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教育见习（三）</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rPr>
              <w:t>应心2011本科班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10*2=20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2021-2022（1）</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应用心理学教育实习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2022-2023（1）</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教育实习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2019应用心理</w:t>
            </w:r>
            <w:r>
              <w:rPr>
                <w:rFonts w:hint="eastAsia" w:ascii="仿宋_GB2312" w:eastAsia="仿宋_GB2312"/>
                <w:szCs w:val="21"/>
                <w:lang w:val="en-US" w:eastAsia="zh-CN"/>
              </w:rPr>
              <w:t>1班，</w:t>
            </w:r>
            <w:r>
              <w:rPr>
                <w:rFonts w:hint="eastAsia" w:ascii="仿宋_GB2312" w:eastAsia="仿宋_GB2312"/>
                <w:szCs w:val="21"/>
              </w:rPr>
              <w:t>2019应用心理2班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hint="eastAsia" w:ascii="仿宋_GB2312" w:eastAsia="仿宋_GB2312"/>
                <w:szCs w:val="21"/>
                <w:lang w:val="en-US" w:eastAsia="zh-CN"/>
              </w:rPr>
              <w:t>2014-2015,2018-2022</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lang w:eastAsia="zh-CN"/>
              </w:rPr>
              <w:t>毕业论文（指导）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lang w:val="en-US" w:eastAsia="zh-CN"/>
              </w:rPr>
              <w:t>10-11应心含11学前，15-18应心含16特教</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ascii="仿宋_GB2312" w:eastAsia="仿宋_GB2312"/>
                <w:szCs w:val="21"/>
              </w:rPr>
            </w:pPr>
            <w:r>
              <w:rPr>
                <w:rFonts w:hint="eastAsia" w:ascii="仿宋_GB2312" w:eastAsia="仿宋_GB2312"/>
                <w:szCs w:val="21"/>
                <w:lang w:val="en-US" w:eastAsia="zh-CN"/>
              </w:rPr>
              <w:t>40*6=240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2014-2015/</w:t>
            </w:r>
          </w:p>
          <w:p>
            <w:pPr>
              <w:widowControl/>
              <w:jc w:val="center"/>
              <w:rPr>
                <w:rFonts w:ascii="仿宋_GB2312" w:eastAsia="仿宋_GB2312"/>
                <w:szCs w:val="21"/>
              </w:rPr>
            </w:pPr>
            <w:r>
              <w:rPr>
                <w:rFonts w:hint="eastAsia" w:ascii="仿宋_GB2312" w:eastAsia="仿宋_GB2312"/>
                <w:szCs w:val="21"/>
                <w:lang w:val="en-US" w:eastAsia="zh-CN"/>
              </w:rPr>
              <w:t>2021-2022</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自闭症谱系障碍儿童数量感知的实验研究</w:t>
            </w:r>
            <w:r>
              <w:rPr>
                <w:rFonts w:hint="eastAsia" w:ascii="仿宋_GB2312" w:eastAsia="仿宋_GB2312"/>
                <w:szCs w:val="21"/>
                <w:lang w:val="en-US" w:eastAsia="zh-CN"/>
              </w:rPr>
              <w:t>/一般认知与特殊认知因素对自闭症儿童数学能力发展的影响</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指导学生校级创新创业项目</w:t>
            </w:r>
            <w:r>
              <w:rPr>
                <w:rFonts w:hint="eastAsia" w:ascii="仿宋_GB2312" w:eastAsia="仿宋_GB2312"/>
                <w:szCs w:val="21"/>
                <w:lang w:val="en-US" w:eastAsia="zh-CN"/>
              </w:rPr>
              <w:t>2项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12*2=24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szCs w:val="21"/>
                <w:lang w:val="en-US" w:eastAsia="zh-CN"/>
              </w:rPr>
            </w:pPr>
            <w:r>
              <w:rPr>
                <w:rFonts w:hint="eastAsia" w:ascii="仿宋_GB2312" w:eastAsia="仿宋_GB2312"/>
                <w:szCs w:val="21"/>
                <w:lang w:val="en-US" w:eastAsia="zh-CN"/>
              </w:rPr>
              <w:t>2014-2015/</w:t>
            </w:r>
          </w:p>
          <w:p>
            <w:pPr>
              <w:widowControl/>
              <w:ind w:firstLine="210" w:firstLineChars="100"/>
              <w:jc w:val="both"/>
              <w:rPr>
                <w:rFonts w:ascii="仿宋_GB2312" w:eastAsia="仿宋_GB2312"/>
                <w:szCs w:val="21"/>
              </w:rPr>
            </w:pPr>
            <w:r>
              <w:rPr>
                <w:rFonts w:hint="eastAsia" w:ascii="仿宋_GB2312" w:eastAsia="仿宋_GB2312"/>
                <w:szCs w:val="21"/>
                <w:lang w:val="en-US" w:eastAsia="zh-CN"/>
              </w:rPr>
              <w:t>2021-2022</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r>
              <w:rPr>
                <w:rFonts w:hint="eastAsia" w:ascii="仿宋_GB2312" w:eastAsia="仿宋_GB2312"/>
                <w:szCs w:val="21"/>
              </w:rPr>
              <w:t>听障儿童与正常儿童数量认知特点的比较研究</w:t>
            </w:r>
            <w:r>
              <w:rPr>
                <w:rFonts w:hint="eastAsia" w:ascii="仿宋_GB2312" w:eastAsia="仿宋_GB2312"/>
                <w:szCs w:val="21"/>
                <w:lang w:val="en-US" w:eastAsia="zh-CN"/>
              </w:rPr>
              <w:t>/家庭文化资本对自闭症儿童数学认知的影响</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r>
              <w:rPr>
                <w:rFonts w:hint="eastAsia" w:ascii="仿宋_GB2312" w:eastAsia="仿宋_GB2312"/>
                <w:szCs w:val="21"/>
              </w:rPr>
              <w:t>指导学生</w:t>
            </w:r>
            <w:r>
              <w:rPr>
                <w:rFonts w:hint="eastAsia" w:ascii="仿宋_GB2312" w:eastAsia="仿宋_GB2312"/>
                <w:szCs w:val="21"/>
                <w:lang w:eastAsia="zh-CN"/>
              </w:rPr>
              <w:t>省级</w:t>
            </w:r>
            <w:r>
              <w:rPr>
                <w:rFonts w:hint="eastAsia" w:ascii="仿宋_GB2312" w:eastAsia="仿宋_GB2312"/>
                <w:szCs w:val="21"/>
              </w:rPr>
              <w:t>创新创业项目</w:t>
            </w:r>
            <w:r>
              <w:rPr>
                <w:rFonts w:hint="eastAsia" w:ascii="仿宋_GB2312" w:eastAsia="仿宋_GB2312"/>
                <w:szCs w:val="21"/>
                <w:lang w:val="en-US" w:eastAsia="zh-CN"/>
              </w:rPr>
              <w:t>2项</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r>
              <w:rPr>
                <w:rFonts w:hint="eastAsia" w:ascii="仿宋_GB2312" w:eastAsia="仿宋_GB2312"/>
                <w:szCs w:val="21"/>
                <w:lang w:val="en-US" w:eastAsia="zh-CN"/>
              </w:rPr>
              <w:t>24*2=48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szCs w:val="21"/>
              </w:rPr>
            </w:pPr>
            <w:r>
              <w:rPr>
                <w:rFonts w:ascii="仿宋_GB2312" w:eastAsia="仿宋_GB2312"/>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szCs w:val="21"/>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szCs w:val="21"/>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szCs w:val="21"/>
                <w:lang w:val="en-US" w:eastAsia="zh-CN"/>
              </w:rPr>
            </w:pPr>
            <w:r>
              <w:rPr>
                <w:rFonts w:hint="eastAsia" w:ascii="仿宋_GB2312" w:eastAsia="仿宋_GB2312"/>
                <w:szCs w:val="21"/>
                <w:lang w:val="en-US" w:eastAsia="zh-CN"/>
              </w:rPr>
              <w:t>612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szCs w:val="21"/>
              </w:rPr>
            </w:pPr>
            <w:r>
              <w:rPr>
                <w:rFonts w:hint="eastAsia" w:ascii="仿宋_GB2312" w:eastAsia="仿宋_GB2312"/>
                <w:szCs w:val="21"/>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240" w:lineRule="exact"/>
              <w:rPr>
                <w:rFonts w:hint="default" w:ascii="仿宋_GB2312" w:eastAsia="仿宋_GB2312"/>
                <w:szCs w:val="21"/>
                <w:lang w:val="en-US" w:eastAsia="zh-CN"/>
              </w:rPr>
            </w:pPr>
            <w:r>
              <w:rPr>
                <w:rFonts w:hint="eastAsia" w:ascii="仿宋_GB2312" w:eastAsia="仿宋_GB2312"/>
                <w:szCs w:val="21"/>
                <w:lang w:val="en-US" w:eastAsia="zh-CN"/>
              </w:rPr>
              <w:t>上次（副教授）职称评审工作量核算截止时间为2012-2013（2），即2013年8月31日。此次（教授）职称评审工作量从2013-2014（1）至2022-2023（1），即2022年12月31日。含2015-2018三个学年脱产进修读博（无学时），共完成19学期，9.5学年教学工作量（总计2703学时，年均284.5学时）。</w:t>
            </w:r>
          </w:p>
          <w:p>
            <w:pPr>
              <w:spacing w:line="240" w:lineRule="exact"/>
              <w:rPr>
                <w:rFonts w:ascii="仿宋_GB2312" w:eastAsia="仿宋_GB2312"/>
                <w:szCs w:val="21"/>
              </w:rPr>
            </w:pPr>
            <w:r>
              <w:rPr>
                <w:rFonts w:hint="eastAsia" w:ascii="仿宋_GB2312" w:eastAsia="仿宋_GB2312"/>
                <w:szCs w:val="21"/>
                <w:lang w:val="en-US" w:eastAsia="zh-CN"/>
              </w:rPr>
              <w:t>期间带队2011级应心班教育见习（三），2018级、2019级应心班的教育实习，指导10、11、15、16、17、18级应心班及11级学前、16级特教班的，共40名学生的毕业论文，指导2项校级，2项省级创新创业项目，并按时结题。</w:t>
            </w:r>
          </w:p>
          <w:p>
            <w:pPr>
              <w:spacing w:line="240" w:lineRule="exact"/>
              <w:rPr>
                <w:rFonts w:ascii="仿宋_GB2312" w:eastAsia="仿宋_GB2312"/>
                <w:szCs w:val="21"/>
              </w:rPr>
            </w:pPr>
          </w:p>
        </w:tc>
      </w:tr>
    </w:tbl>
    <w:p>
      <w:r>
        <w:br w:type="page"/>
      </w:r>
    </w:p>
    <w:tbl>
      <w:tblPr>
        <w:tblStyle w:val="3"/>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w:t>
            </w: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kern w:val="0"/>
                <w:szCs w:val="21"/>
                <w:lang w:val="en-US" w:eastAsia="zh-CN"/>
              </w:rPr>
            </w:pPr>
            <w:r>
              <w:rPr>
                <w:rFonts w:hint="eastAsia" w:ascii="仿宋_GB2312" w:hAnsi="宋体" w:eastAsia="仿宋_GB2312" w:cs="宋体"/>
                <w:b/>
                <w:bCs/>
                <w:kern w:val="0"/>
                <w:szCs w:val="21"/>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kern w:val="0"/>
                <w:szCs w:val="21"/>
              </w:rPr>
            </w:pPr>
          </w:p>
        </w:tc>
      </w:tr>
    </w:tbl>
    <w:p/>
    <w:p>
      <w:pPr>
        <w:rPr>
          <w:rFonts w:ascii="宋体" w:hAnsi="宋体" w:eastAsia="宋体" w:cs="宋体"/>
          <w:kern w:val="0"/>
          <w:sz w:val="24"/>
          <w:szCs w:val="24"/>
        </w:rPr>
      </w:pPr>
    </w:p>
    <w:p>
      <w:pPr>
        <w:rPr>
          <w:rFonts w:ascii="宋体" w:hAnsi="宋体" w:eastAsia="宋体" w:cs="宋体"/>
          <w:kern w:val="0"/>
          <w:sz w:val="24"/>
          <w:szCs w:val="24"/>
        </w:rPr>
      </w:pPr>
    </w:p>
    <w:tbl>
      <w:tblPr>
        <w:tblStyle w:val="3"/>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hint="eastAsia" w:ascii="仿宋_GB2312" w:hAnsi="宋体" w:eastAsia="仿宋_GB2312" w:cs="宋体"/>
                <w:b/>
                <w:bCs/>
                <w:kern w:val="0"/>
                <w:szCs w:val="21"/>
                <w:lang w:eastAsia="zh-CN"/>
              </w:rPr>
            </w:pPr>
            <w:r>
              <w:rPr>
                <w:rFonts w:hint="eastAsia" w:ascii="仿宋_GB2312" w:hAnsi="宋体" w:eastAsia="仿宋_GB2312" w:cs="宋体"/>
                <w:b/>
                <w:bCs/>
                <w:kern w:val="0"/>
                <w:szCs w:val="21"/>
              </w:rPr>
              <w:t>不分等级</w:t>
            </w:r>
          </w:p>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kern w:val="0"/>
                <w:szCs w:val="21"/>
              </w:rPr>
            </w:pPr>
            <w:r>
              <w:rPr>
                <w:rFonts w:hint="eastAsia" w:ascii="仿宋_GB2312" w:hAnsi="宋体" w:eastAsia="仿宋_GB2312" w:cs="宋体"/>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kern w:val="0"/>
                <w:sz w:val="24"/>
                <w:szCs w:val="24"/>
              </w:rPr>
            </w:pPr>
            <w:r>
              <w:rPr>
                <w:rFonts w:hint="eastAsia" w:ascii="仿宋_GB2312" w:hAnsi="宋体" w:eastAsia="仿宋_GB2312" w:cs="宋体"/>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100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kern w:val="0"/>
                <w:sz w:val="24"/>
                <w:szCs w:val="24"/>
                <w:lang w:val="en-US" w:eastAsia="zh-CN"/>
              </w:rPr>
            </w:pPr>
            <w:r>
              <w:rPr>
                <w:rFonts w:hint="eastAsia" w:ascii="仿宋_GB2312" w:hAnsi="宋体" w:eastAsia="仿宋_GB2312" w:cs="宋体"/>
                <w:kern w:val="0"/>
                <w:sz w:val="24"/>
                <w:szCs w:val="24"/>
                <w:lang w:val="en-US" w:eastAsia="zh-CN"/>
              </w:rPr>
              <w:t>300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bl>
    <w:p>
      <w:pPr>
        <w:spacing w:line="36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kern w:val="0"/>
          <w:sz w:val="24"/>
          <w:szCs w:val="24"/>
        </w:rPr>
      </w:pPr>
    </w:p>
    <w:p>
      <w:pPr>
        <w:spacing w:line="360" w:lineRule="exact"/>
      </w:pPr>
      <w:r>
        <w:rPr>
          <w:rFonts w:hint="eastAsia" w:ascii="宋体" w:hAnsi="宋体" w:eastAsia="宋体" w:cs="宋体"/>
          <w:kern w:val="0"/>
          <w:sz w:val="24"/>
          <w:szCs w:val="24"/>
        </w:rPr>
        <w:t>二级单位审核者签名：                     职能部门审核者签名：</w:t>
      </w:r>
    </w:p>
    <w:p/>
    <w:p>
      <w:pPr>
        <w:widowControl/>
        <w:jc w:val="left"/>
      </w:pPr>
      <w:r>
        <w:br w:type="page"/>
      </w:r>
    </w:p>
    <w:p>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kern w:val="0"/>
                <w:szCs w:val="21"/>
              </w:rPr>
            </w:pPr>
          </w:p>
          <w:p>
            <w:pPr>
              <w:rPr>
                <w:rFonts w:cs="宋体" w:asciiTheme="minorEastAsia" w:hAnsiTheme="minorEastAsia"/>
                <w:kern w:val="0"/>
                <w:szCs w:val="21"/>
              </w:rPr>
            </w:pPr>
          </w:p>
        </w:tc>
        <w:tc>
          <w:tcPr>
            <w:tcW w:w="3119" w:type="dxa"/>
          </w:tcPr>
          <w:p>
            <w:pPr>
              <w:rPr>
                <w:rFonts w:cs="宋体" w:asciiTheme="minorEastAsia" w:hAnsiTheme="minorEastAsia"/>
                <w:kern w:val="0"/>
                <w:szCs w:val="21"/>
              </w:rPr>
            </w:pPr>
          </w:p>
        </w:tc>
        <w:tc>
          <w:tcPr>
            <w:tcW w:w="708" w:type="dxa"/>
          </w:tcPr>
          <w:p>
            <w:pPr>
              <w:rPr>
                <w:rFonts w:cs="宋体" w:asciiTheme="minorEastAsia" w:hAnsiTheme="minorEastAsia"/>
                <w:kern w:val="0"/>
                <w:szCs w:val="21"/>
              </w:rPr>
            </w:pPr>
          </w:p>
        </w:tc>
        <w:tc>
          <w:tcPr>
            <w:tcW w:w="709" w:type="dxa"/>
          </w:tcPr>
          <w:p>
            <w:pPr>
              <w:rPr>
                <w:rFonts w:cs="宋体" w:asciiTheme="minorEastAsia" w:hAnsiTheme="minorEastAsia"/>
                <w:kern w:val="0"/>
                <w:szCs w:val="21"/>
              </w:rPr>
            </w:pPr>
          </w:p>
        </w:tc>
        <w:tc>
          <w:tcPr>
            <w:tcW w:w="1418" w:type="dxa"/>
          </w:tcPr>
          <w:p>
            <w:pPr>
              <w:rPr>
                <w:rFonts w:cs="宋体" w:asciiTheme="minorEastAsia" w:hAnsiTheme="minorEastAsia"/>
                <w:kern w:val="0"/>
                <w:szCs w:val="21"/>
              </w:rPr>
            </w:pPr>
          </w:p>
        </w:tc>
        <w:tc>
          <w:tcPr>
            <w:tcW w:w="1417"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111" w:type="dxa"/>
            <w:vAlign w:val="center"/>
          </w:tcPr>
          <w:p>
            <w:pPr>
              <w:jc w:val="center"/>
              <w:rPr>
                <w:rFonts w:cs="宋体" w:asciiTheme="minorEastAsia" w:hAnsiTheme="minorEastAsia"/>
                <w:kern w:val="0"/>
                <w:szCs w:val="21"/>
              </w:rPr>
            </w:pPr>
          </w:p>
        </w:tc>
        <w:tc>
          <w:tcPr>
            <w:tcW w:w="70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4253" w:type="dxa"/>
            <w:vAlign w:val="center"/>
          </w:tcPr>
          <w:p>
            <w:pPr>
              <w:jc w:val="center"/>
              <w:rPr>
                <w:rFonts w:cs="宋体" w:asciiTheme="minorEastAsia" w:hAnsiTheme="minorEastAsia"/>
                <w:kern w:val="0"/>
                <w:szCs w:val="21"/>
              </w:rPr>
            </w:pPr>
          </w:p>
        </w:tc>
        <w:tc>
          <w:tcPr>
            <w:tcW w:w="850" w:type="dxa"/>
            <w:vAlign w:val="center"/>
          </w:tcPr>
          <w:p>
            <w:pPr>
              <w:jc w:val="center"/>
              <w:rPr>
                <w:rFonts w:cs="宋体" w:asciiTheme="minorEastAsia" w:hAnsiTheme="minorEastAsia"/>
                <w:kern w:val="0"/>
                <w:szCs w:val="21"/>
              </w:rPr>
            </w:pPr>
          </w:p>
        </w:tc>
        <w:tc>
          <w:tcPr>
            <w:tcW w:w="2410"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1559"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基于全纳教育理念的高校教育类通识课程建设的探索与实践</w:t>
            </w:r>
          </w:p>
        </w:tc>
        <w:tc>
          <w:tcPr>
            <w:tcW w:w="708" w:type="dxa"/>
            <w:vAlign w:val="center"/>
          </w:tcPr>
          <w:p>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省级</w:t>
            </w:r>
          </w:p>
        </w:tc>
        <w:tc>
          <w:tcPr>
            <w:tcW w:w="851" w:type="dxa"/>
            <w:vAlign w:val="center"/>
          </w:tcPr>
          <w:p>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一般</w:t>
            </w:r>
          </w:p>
        </w:tc>
        <w:tc>
          <w:tcPr>
            <w:tcW w:w="1417" w:type="dxa"/>
            <w:vAlign w:val="center"/>
          </w:tcPr>
          <w:p>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第一</w:t>
            </w:r>
          </w:p>
        </w:tc>
        <w:tc>
          <w:tcPr>
            <w:tcW w:w="1418" w:type="dxa"/>
            <w:tcBorders>
              <w:right w:val="single" w:color="auto" w:sz="4" w:space="0"/>
            </w:tcBorders>
            <w:vAlign w:val="center"/>
          </w:tcPr>
          <w:p>
            <w:pPr>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海南省教育厅</w:t>
            </w:r>
          </w:p>
        </w:tc>
        <w:tc>
          <w:tcPr>
            <w:tcW w:w="992" w:type="dxa"/>
            <w:tcBorders>
              <w:righ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2021.05</w:t>
            </w:r>
          </w:p>
        </w:tc>
        <w:tc>
          <w:tcPr>
            <w:tcW w:w="532" w:type="dxa"/>
            <w:tcBorders>
              <w:left w:val="single" w:color="auto" w:sz="4" w:space="0"/>
            </w:tcBorders>
            <w:vAlign w:val="center"/>
          </w:tcPr>
          <w:p>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w:t>
            </w: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19" w:type="dxa"/>
            <w:vAlign w:val="center"/>
          </w:tcPr>
          <w:p>
            <w:pPr>
              <w:jc w:val="center"/>
              <w:rPr>
                <w:rFonts w:cs="宋体" w:asciiTheme="minorEastAsia" w:hAnsiTheme="minorEastAsia"/>
                <w:kern w:val="0"/>
                <w:szCs w:val="21"/>
              </w:rPr>
            </w:pPr>
          </w:p>
        </w:tc>
        <w:tc>
          <w:tcPr>
            <w:tcW w:w="708" w:type="dxa"/>
            <w:vAlign w:val="center"/>
          </w:tcPr>
          <w:p>
            <w:pPr>
              <w:jc w:val="center"/>
              <w:rPr>
                <w:rFonts w:cs="宋体" w:asciiTheme="minorEastAsia" w:hAnsiTheme="minorEastAsia"/>
                <w:kern w:val="0"/>
                <w:szCs w:val="21"/>
              </w:rPr>
            </w:pPr>
          </w:p>
        </w:tc>
        <w:tc>
          <w:tcPr>
            <w:tcW w:w="851" w:type="dxa"/>
            <w:vAlign w:val="center"/>
          </w:tcPr>
          <w:p>
            <w:pPr>
              <w:jc w:val="center"/>
              <w:rPr>
                <w:rFonts w:cs="宋体" w:asciiTheme="minorEastAsia" w:hAnsiTheme="minorEastAsia"/>
                <w:kern w:val="0"/>
                <w:szCs w:val="21"/>
              </w:rPr>
            </w:pPr>
          </w:p>
        </w:tc>
        <w:tc>
          <w:tcPr>
            <w:tcW w:w="1417" w:type="dxa"/>
            <w:vAlign w:val="center"/>
          </w:tcPr>
          <w:p>
            <w:pPr>
              <w:jc w:val="center"/>
              <w:rPr>
                <w:rFonts w:cs="宋体" w:asciiTheme="minorEastAsia" w:hAnsiTheme="minorEastAsia"/>
                <w:kern w:val="0"/>
                <w:szCs w:val="21"/>
              </w:rPr>
            </w:pPr>
          </w:p>
        </w:tc>
        <w:tc>
          <w:tcPr>
            <w:tcW w:w="1418" w:type="dxa"/>
            <w:tcBorders>
              <w:right w:val="single" w:color="auto" w:sz="4" w:space="0"/>
            </w:tcBorders>
            <w:vAlign w:val="center"/>
          </w:tcPr>
          <w:p>
            <w:pPr>
              <w:jc w:val="center"/>
              <w:rPr>
                <w:rFonts w:cs="宋体" w:asciiTheme="minorEastAsia" w:hAnsiTheme="minorEastAsia"/>
                <w:kern w:val="0"/>
                <w:szCs w:val="21"/>
              </w:rPr>
            </w:pPr>
          </w:p>
        </w:tc>
        <w:tc>
          <w:tcPr>
            <w:tcW w:w="992"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widowControl/>
        <w:jc w:val="left"/>
        <w:rPr>
          <w:rFonts w:cs="宋体" w:asciiTheme="minorEastAsia" w:hAnsiTheme="minorEastAsia"/>
          <w:kern w:val="0"/>
          <w:szCs w:val="21"/>
        </w:rPr>
      </w:pPr>
      <w:r>
        <w:rPr>
          <w:rFonts w:cs="宋体" w:asciiTheme="minorEastAsia" w:hAnsiTheme="minorEastAsia"/>
          <w:kern w:val="0"/>
          <w:szCs w:val="21"/>
        </w:rPr>
        <w:br w:type="page"/>
      </w:r>
    </w:p>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078" w:type="dxa"/>
            <w:vAlign w:val="center"/>
          </w:tcPr>
          <w:p>
            <w:pPr>
              <w:jc w:val="center"/>
              <w:rPr>
                <w:rFonts w:cs="宋体" w:asciiTheme="minorEastAsia" w:hAnsiTheme="minorEastAsia"/>
                <w:kern w:val="0"/>
                <w:szCs w:val="21"/>
              </w:rPr>
            </w:pPr>
          </w:p>
        </w:tc>
        <w:tc>
          <w:tcPr>
            <w:tcW w:w="704" w:type="dxa"/>
            <w:vAlign w:val="center"/>
          </w:tcPr>
          <w:p>
            <w:pPr>
              <w:jc w:val="center"/>
              <w:rPr>
                <w:rFonts w:cs="宋体" w:asciiTheme="minorEastAsia" w:hAnsiTheme="minorEastAsia"/>
                <w:kern w:val="0"/>
                <w:szCs w:val="21"/>
              </w:rPr>
            </w:pPr>
          </w:p>
        </w:tc>
        <w:tc>
          <w:tcPr>
            <w:tcW w:w="845" w:type="dxa"/>
            <w:vAlign w:val="center"/>
          </w:tcPr>
          <w:p>
            <w:pPr>
              <w:jc w:val="center"/>
              <w:rPr>
                <w:rFonts w:cs="宋体" w:asciiTheme="minorEastAsia" w:hAnsiTheme="minorEastAsia"/>
                <w:kern w:val="0"/>
                <w:szCs w:val="21"/>
              </w:rPr>
            </w:pPr>
          </w:p>
        </w:tc>
        <w:tc>
          <w:tcPr>
            <w:tcW w:w="1759"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pPr>
              <w:rPr>
                <w:rFonts w:cs="宋体" w:asciiTheme="minorEastAsia" w:hAnsiTheme="minorEastAsia"/>
                <w:kern w:val="0"/>
                <w:szCs w:val="21"/>
              </w:rPr>
            </w:pPr>
          </w:p>
          <w:p>
            <w:pPr>
              <w:rPr>
                <w:rFonts w:cs="宋体" w:asciiTheme="minorEastAsia" w:hAnsiTheme="minorEastAsia"/>
                <w:kern w:val="0"/>
                <w:szCs w:val="21"/>
              </w:rPr>
            </w:pPr>
          </w:p>
        </w:tc>
        <w:tc>
          <w:tcPr>
            <w:tcW w:w="3091" w:type="dxa"/>
          </w:tcPr>
          <w:p>
            <w:pPr>
              <w:rPr>
                <w:rFonts w:cs="宋体" w:asciiTheme="minorEastAsia" w:hAnsiTheme="minorEastAsia"/>
                <w:kern w:val="0"/>
                <w:szCs w:val="21"/>
              </w:rPr>
            </w:pPr>
          </w:p>
        </w:tc>
        <w:tc>
          <w:tcPr>
            <w:tcW w:w="705" w:type="dxa"/>
          </w:tcPr>
          <w:p>
            <w:pPr>
              <w:rPr>
                <w:rFonts w:cs="宋体" w:asciiTheme="minorEastAsia" w:hAnsiTheme="minorEastAsia"/>
                <w:kern w:val="0"/>
                <w:szCs w:val="21"/>
              </w:rPr>
            </w:pPr>
          </w:p>
        </w:tc>
        <w:tc>
          <w:tcPr>
            <w:tcW w:w="1737" w:type="dxa"/>
          </w:tcPr>
          <w:p>
            <w:pPr>
              <w:rPr>
                <w:rFonts w:cs="宋体" w:asciiTheme="minorEastAsia" w:hAnsiTheme="minorEastAsia"/>
                <w:kern w:val="0"/>
                <w:szCs w:val="21"/>
              </w:rPr>
            </w:pPr>
          </w:p>
        </w:tc>
        <w:tc>
          <w:tcPr>
            <w:tcW w:w="1843" w:type="dxa"/>
            <w:tcBorders>
              <w:right w:val="single" w:color="auto" w:sz="4" w:space="0"/>
            </w:tcBorders>
          </w:tcPr>
          <w:p>
            <w:pPr>
              <w:rPr>
                <w:rFonts w:cs="宋体" w:asciiTheme="minorEastAsia" w:hAnsiTheme="minorEastAsia"/>
                <w:kern w:val="0"/>
                <w:szCs w:val="21"/>
              </w:rPr>
            </w:pPr>
          </w:p>
        </w:tc>
        <w:tc>
          <w:tcPr>
            <w:tcW w:w="1134" w:type="dxa"/>
            <w:tcBorders>
              <w:right w:val="single" w:color="auto" w:sz="4" w:space="0"/>
            </w:tcBorders>
          </w:tcPr>
          <w:p>
            <w:pPr>
              <w:rPr>
                <w:rFonts w:cs="宋体" w:asciiTheme="minorEastAsia" w:hAnsiTheme="minorEastAsia"/>
                <w:kern w:val="0"/>
                <w:szCs w:val="21"/>
              </w:rPr>
            </w:pPr>
          </w:p>
        </w:tc>
        <w:tc>
          <w:tcPr>
            <w:tcW w:w="532" w:type="dxa"/>
            <w:tcBorders>
              <w:left w:val="single" w:color="auto" w:sz="4" w:space="0"/>
            </w:tcBorders>
          </w:tcPr>
          <w:p>
            <w:pPr>
              <w:rPr>
                <w:rFonts w:cs="宋体" w:asciiTheme="minorEastAsia" w:hAnsiTheme="minorEastAsia"/>
                <w:kern w:val="0"/>
                <w:szCs w:val="21"/>
              </w:rPr>
            </w:pPr>
          </w:p>
        </w:tc>
      </w:tr>
    </w:tbl>
    <w:p>
      <w:pPr>
        <w:rPr>
          <w:rFonts w:cs="宋体" w:asciiTheme="minorEastAsia" w:hAnsiTheme="minorEastAsia"/>
          <w:b/>
          <w:kern w:val="0"/>
          <w:szCs w:val="21"/>
        </w:rPr>
      </w:pPr>
    </w:p>
    <w:tbl>
      <w:tblPr>
        <w:tblStyle w:val="4"/>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颁奖机构</w:t>
            </w:r>
          </w:p>
          <w:p>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获奖</w:t>
            </w:r>
          </w:p>
          <w:p>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pPr>
              <w:jc w:val="center"/>
              <w:rPr>
                <w:rFonts w:cs="宋体" w:asciiTheme="minorEastAsia" w:hAnsiTheme="minorEastAsia"/>
                <w:kern w:val="0"/>
                <w:szCs w:val="21"/>
              </w:rPr>
            </w:pPr>
            <w:r>
              <w:rPr>
                <w:rFonts w:hint="eastAsia" w:cs="宋体" w:asciiTheme="minorEastAsia" w:hAnsiTheme="minorEastAsia"/>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tc>
        <w:tc>
          <w:tcPr>
            <w:tcW w:w="3104" w:type="dxa"/>
            <w:vAlign w:val="center"/>
          </w:tcPr>
          <w:p>
            <w:pPr>
              <w:jc w:val="center"/>
              <w:rPr>
                <w:rFonts w:cs="宋体" w:asciiTheme="minorEastAsia" w:hAnsiTheme="minorEastAsia"/>
                <w:kern w:val="0"/>
                <w:szCs w:val="21"/>
              </w:rPr>
            </w:pPr>
          </w:p>
        </w:tc>
        <w:tc>
          <w:tcPr>
            <w:tcW w:w="866" w:type="dxa"/>
            <w:vAlign w:val="center"/>
          </w:tcPr>
          <w:p>
            <w:pPr>
              <w:jc w:val="center"/>
              <w:rPr>
                <w:rFonts w:cs="宋体" w:asciiTheme="minorEastAsia" w:hAnsiTheme="minorEastAsia"/>
                <w:kern w:val="0"/>
                <w:szCs w:val="21"/>
              </w:rPr>
            </w:pPr>
          </w:p>
        </w:tc>
        <w:tc>
          <w:tcPr>
            <w:tcW w:w="689" w:type="dxa"/>
            <w:vAlign w:val="center"/>
          </w:tcPr>
          <w:p>
            <w:pPr>
              <w:jc w:val="center"/>
              <w:rPr>
                <w:rFonts w:cs="宋体" w:asciiTheme="minorEastAsia" w:hAnsiTheme="minorEastAsia"/>
                <w:kern w:val="0"/>
                <w:szCs w:val="21"/>
              </w:rPr>
            </w:pPr>
          </w:p>
        </w:tc>
        <w:tc>
          <w:tcPr>
            <w:tcW w:w="1721" w:type="dxa"/>
            <w:vAlign w:val="center"/>
          </w:tcPr>
          <w:p>
            <w:pPr>
              <w:jc w:val="center"/>
              <w:rPr>
                <w:rFonts w:cs="宋体" w:asciiTheme="minorEastAsia" w:hAnsiTheme="minorEastAsia"/>
                <w:kern w:val="0"/>
                <w:szCs w:val="21"/>
              </w:rPr>
            </w:pPr>
          </w:p>
        </w:tc>
        <w:tc>
          <w:tcPr>
            <w:tcW w:w="1276" w:type="dxa"/>
            <w:tcBorders>
              <w:right w:val="single" w:color="auto" w:sz="4" w:space="0"/>
            </w:tcBorders>
            <w:vAlign w:val="center"/>
          </w:tcPr>
          <w:p>
            <w:pPr>
              <w:jc w:val="center"/>
              <w:rPr>
                <w:rFonts w:cs="宋体" w:asciiTheme="minorEastAsia" w:hAnsiTheme="minorEastAsia"/>
                <w:kern w:val="0"/>
                <w:szCs w:val="21"/>
              </w:rPr>
            </w:pPr>
          </w:p>
        </w:tc>
        <w:tc>
          <w:tcPr>
            <w:tcW w:w="850" w:type="dxa"/>
            <w:tcBorders>
              <w:right w:val="single" w:color="auto" w:sz="4" w:space="0"/>
            </w:tcBorders>
            <w:vAlign w:val="center"/>
          </w:tcPr>
          <w:p>
            <w:pPr>
              <w:jc w:val="center"/>
              <w:rPr>
                <w:rFonts w:cs="宋体" w:asciiTheme="minorEastAsia" w:hAnsiTheme="minorEastAsia"/>
                <w:kern w:val="0"/>
                <w:szCs w:val="21"/>
              </w:rPr>
            </w:pPr>
          </w:p>
        </w:tc>
        <w:tc>
          <w:tcPr>
            <w:tcW w:w="532" w:type="dxa"/>
            <w:tcBorders>
              <w:left w:val="single" w:color="auto" w:sz="4" w:space="0"/>
            </w:tcBorders>
            <w:vAlign w:val="center"/>
          </w:tcPr>
          <w:p>
            <w:pPr>
              <w:jc w:val="center"/>
              <w:rPr>
                <w:rFonts w:cs="宋体" w:asciiTheme="minorEastAsia" w:hAnsiTheme="minorEastAsia"/>
                <w:kern w:val="0"/>
                <w:szCs w:val="21"/>
              </w:rPr>
            </w:pPr>
          </w:p>
        </w:tc>
      </w:tr>
    </w:tbl>
    <w:p>
      <w:pPr>
        <w:rPr>
          <w:rFonts w:cs="宋体" w:asciiTheme="minorEastAsia" w:hAnsiTheme="minorEastAsia"/>
          <w:kern w:val="0"/>
          <w:szCs w:val="21"/>
        </w:rPr>
      </w:pPr>
    </w:p>
    <w:p>
      <w:pPr>
        <w:rPr>
          <w:rFonts w:asciiTheme="minorEastAsia" w:hAnsiTheme="minorEastAsia"/>
          <w:szCs w:val="21"/>
        </w:rPr>
      </w:pPr>
      <w:r>
        <w:rPr>
          <w:rFonts w:hint="eastAsia" w:asciiTheme="minorEastAsia" w:hAnsiTheme="minorEastAsia"/>
          <w:szCs w:val="21"/>
        </w:rPr>
        <w:br w:type="page"/>
      </w:r>
    </w:p>
    <w:tbl>
      <w:tblPr>
        <w:tblStyle w:val="3"/>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任现职以来科研创新能力评价计分汇总表2-1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1640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1（重点）</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3460</w:t>
            </w:r>
          </w:p>
          <w:p>
            <w:pPr>
              <w:widowControl/>
              <w:jc w:val="both"/>
              <w:rPr>
                <w:rFonts w:ascii="宋体" w:hAnsi="宋体" w:eastAsia="宋体" w:cs="宋体"/>
                <w:kern w:val="0"/>
                <w:sz w:val="24"/>
                <w:szCs w:val="24"/>
              </w:rPr>
            </w:pPr>
            <w:r>
              <w:rPr>
                <w:rFonts w:hint="eastAsia" w:ascii="宋体" w:hAnsi="宋体" w:eastAsia="宋体" w:cs="宋体"/>
                <w:kern w:val="0"/>
                <w:sz w:val="21"/>
                <w:szCs w:val="21"/>
                <w:lang w:val="en-US" w:eastAsia="zh-CN"/>
              </w:rPr>
              <w:t>仅将</w:t>
            </w:r>
            <w:r>
              <w:rPr>
                <w:rFonts w:hint="eastAsia" w:ascii="宋体" w:hAnsi="宋体" w:eastAsia="宋体" w:cs="宋体"/>
                <w:b/>
                <w:bCs/>
                <w:kern w:val="0"/>
                <w:sz w:val="21"/>
                <w:szCs w:val="21"/>
                <w:lang w:val="en-US" w:eastAsia="zh-CN"/>
              </w:rPr>
              <w:t>2460</w:t>
            </w:r>
            <w:r>
              <w:rPr>
                <w:rFonts w:hint="eastAsia" w:ascii="宋体" w:hAnsi="宋体" w:eastAsia="宋体" w:cs="宋体"/>
                <w:kern w:val="0"/>
                <w:sz w:val="21"/>
                <w:szCs w:val="21"/>
                <w:lang w:val="en-US" w:eastAsia="zh-CN"/>
              </w:rPr>
              <w:t>纳入科研总分</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3000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lang w:val="en-US" w:eastAsia="zh-CN"/>
              </w:rPr>
              <w:t>60</w:t>
            </w: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B级</w:t>
            </w:r>
          </w:p>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C级</w:t>
            </w:r>
          </w:p>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
    <w:tbl>
      <w:tblPr>
        <w:tblStyle w:val="3"/>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任现职以来科研创新能力评价计分汇总表2-2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金奖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银奖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铜奖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获奖</w:t>
            </w:r>
          </w:p>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r>
        <w:rPr>
          <w:rFonts w:hint="eastAsia" w:ascii="宋体" w:hAnsi="宋体" w:eastAsia="宋体" w:cs="宋体"/>
          <w:kern w:val="0"/>
          <w:sz w:val="24"/>
          <w:szCs w:val="24"/>
        </w:rPr>
        <w:t>二级单位审核者签名：                     职能部门审核者签名：</w:t>
      </w:r>
    </w:p>
    <w:tbl>
      <w:tblPr>
        <w:tblStyle w:val="3"/>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任现职以来科研创新能力评价计分汇总表2-1</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指标</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bl>
    <w:p/>
    <w:p>
      <w:pPr>
        <w:widowControl/>
        <w:jc w:val="left"/>
      </w:pPr>
      <w:r>
        <w:br w:type="page"/>
      </w:r>
    </w:p>
    <w:p/>
    <w:tbl>
      <w:tblPr>
        <w:tblStyle w:val="3"/>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任现职以来科研创新能力评价计分汇总表2-2</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rPr>
              <w:t>指标</w:t>
            </w:r>
          </w:p>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kern w:val="0"/>
                <w:sz w:val="24"/>
                <w:szCs w:val="24"/>
              </w:rPr>
            </w:pPr>
            <w:r>
              <w:rPr>
                <w:rFonts w:hint="eastAsia" w:ascii="仿宋_GB2312" w:hAnsi="宋体" w:eastAsia="仿宋_GB2312" w:cs="宋体"/>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p>
        </w:tc>
      </w:tr>
    </w:tbl>
    <w:p>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pPr>
        <w:rPr>
          <w:rFonts w:ascii="宋体" w:hAnsi="宋体" w:eastAsia="宋体" w:cs="宋体"/>
          <w:kern w:val="0"/>
          <w:sz w:val="24"/>
          <w:szCs w:val="24"/>
        </w:rPr>
      </w:pPr>
    </w:p>
    <w:p>
      <w:r>
        <w:rPr>
          <w:rFonts w:hint="eastAsia" w:ascii="宋体" w:hAnsi="宋体" w:eastAsia="宋体" w:cs="宋体"/>
          <w:kern w:val="0"/>
          <w:sz w:val="24"/>
          <w:szCs w:val="24"/>
        </w:rPr>
        <w:t>二级单位审核者签名：                     职能部门审核者签名：</w:t>
      </w:r>
    </w:p>
    <w:p/>
    <w:p/>
    <w:p>
      <w:pPr>
        <w:widowControl/>
        <w:jc w:val="left"/>
      </w:pPr>
      <w:r>
        <w:br w:type="page"/>
      </w:r>
    </w:p>
    <w:tbl>
      <w:tblPr>
        <w:tblStyle w:val="4"/>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szCs w:val="21"/>
              </w:rPr>
            </w:pPr>
            <w:r>
              <w:rPr>
                <w:rFonts w:hint="eastAsia" w:ascii="黑体" w:hAnsi="黑体" w:eastAsia="黑体" w:cs="黑体"/>
                <w:b/>
                <w:bCs/>
                <w:sz w:val="24"/>
                <w:szCs w:val="24"/>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pPr>
            <w:r>
              <w:rPr>
                <w:rFonts w:hint="eastAsia"/>
                <w:b/>
                <w:bCs/>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rPr>
            </w:pPr>
            <w:r>
              <w:rPr>
                <w:rFonts w:hint="eastAsia" w:eastAsia="宋体"/>
                <w:b/>
                <w:bCs/>
              </w:rPr>
              <w:t>类别</w:t>
            </w:r>
          </w:p>
        </w:tc>
        <w:tc>
          <w:tcPr>
            <w:tcW w:w="478" w:type="dxa"/>
            <w:tcBorders>
              <w:tl2br w:val="nil"/>
              <w:tr2bl w:val="nil"/>
            </w:tcBorders>
            <w:vAlign w:val="center"/>
          </w:tcPr>
          <w:p>
            <w:pPr>
              <w:jc w:val="center"/>
              <w:rPr>
                <w:b/>
                <w:bCs/>
              </w:rPr>
            </w:pPr>
            <w:r>
              <w:rPr>
                <w:rFonts w:hint="eastAsia"/>
                <w:b/>
                <w:bCs/>
              </w:rPr>
              <w:t>序号</w:t>
            </w:r>
          </w:p>
        </w:tc>
        <w:tc>
          <w:tcPr>
            <w:tcW w:w="736" w:type="dxa"/>
            <w:tcBorders>
              <w:tl2br w:val="nil"/>
              <w:tr2bl w:val="nil"/>
            </w:tcBorders>
            <w:vAlign w:val="center"/>
          </w:tcPr>
          <w:p>
            <w:pPr>
              <w:jc w:val="center"/>
              <w:rPr>
                <w:b/>
                <w:bCs/>
              </w:rPr>
            </w:pPr>
            <w:r>
              <w:rPr>
                <w:rFonts w:hint="eastAsia"/>
                <w:b/>
                <w:bCs/>
              </w:rPr>
              <w:t>项目等级</w:t>
            </w:r>
          </w:p>
        </w:tc>
        <w:tc>
          <w:tcPr>
            <w:tcW w:w="2196" w:type="dxa"/>
            <w:tcBorders>
              <w:tl2br w:val="nil"/>
              <w:tr2bl w:val="nil"/>
            </w:tcBorders>
            <w:vAlign w:val="center"/>
          </w:tcPr>
          <w:p>
            <w:pPr>
              <w:jc w:val="center"/>
              <w:rPr>
                <w:b/>
                <w:bCs/>
              </w:rPr>
            </w:pPr>
            <w:r>
              <w:rPr>
                <w:rFonts w:hint="eastAsia"/>
                <w:b/>
                <w:bCs/>
              </w:rPr>
              <w:t>项目名称</w:t>
            </w:r>
          </w:p>
        </w:tc>
        <w:tc>
          <w:tcPr>
            <w:tcW w:w="1036" w:type="dxa"/>
            <w:tcBorders>
              <w:tl2br w:val="nil"/>
              <w:tr2bl w:val="nil"/>
            </w:tcBorders>
            <w:vAlign w:val="center"/>
          </w:tcPr>
          <w:p>
            <w:pPr>
              <w:jc w:val="center"/>
              <w:rPr>
                <w:b/>
                <w:bCs/>
              </w:rPr>
            </w:pPr>
            <w:r>
              <w:rPr>
                <w:rFonts w:hint="eastAsia"/>
                <w:b/>
                <w:bCs/>
              </w:rPr>
              <w:t>批准号</w:t>
            </w:r>
          </w:p>
        </w:tc>
        <w:tc>
          <w:tcPr>
            <w:tcW w:w="932" w:type="dxa"/>
            <w:tcBorders>
              <w:tl2br w:val="nil"/>
              <w:tr2bl w:val="nil"/>
            </w:tcBorders>
            <w:vAlign w:val="center"/>
          </w:tcPr>
          <w:p>
            <w:pPr>
              <w:jc w:val="center"/>
              <w:rPr>
                <w:b/>
                <w:bCs/>
              </w:rPr>
            </w:pPr>
            <w:r>
              <w:rPr>
                <w:rFonts w:hint="eastAsia"/>
                <w:b/>
                <w:bCs/>
              </w:rPr>
              <w:t>项目</w:t>
            </w:r>
          </w:p>
          <w:p>
            <w:pPr>
              <w:jc w:val="center"/>
              <w:rPr>
                <w:b/>
                <w:bCs/>
              </w:rPr>
            </w:pPr>
            <w:r>
              <w:rPr>
                <w:rFonts w:hint="eastAsia"/>
                <w:b/>
                <w:bCs/>
              </w:rPr>
              <w:t>来源</w:t>
            </w:r>
          </w:p>
        </w:tc>
        <w:tc>
          <w:tcPr>
            <w:tcW w:w="850" w:type="dxa"/>
            <w:tcBorders>
              <w:tl2br w:val="nil"/>
              <w:tr2bl w:val="nil"/>
            </w:tcBorders>
            <w:vAlign w:val="center"/>
          </w:tcPr>
          <w:p>
            <w:pPr>
              <w:jc w:val="center"/>
              <w:rPr>
                <w:b/>
                <w:bCs/>
              </w:rPr>
            </w:pPr>
            <w:r>
              <w:rPr>
                <w:rFonts w:hint="eastAsia"/>
                <w:b/>
                <w:bCs/>
              </w:rPr>
              <w:t>立项</w:t>
            </w:r>
          </w:p>
          <w:p>
            <w:pPr>
              <w:jc w:val="center"/>
              <w:rPr>
                <w:rFonts w:eastAsia="宋体"/>
                <w:b/>
                <w:bCs/>
              </w:rPr>
            </w:pPr>
            <w:r>
              <w:rPr>
                <w:rFonts w:hint="eastAsia"/>
                <w:b/>
                <w:bCs/>
              </w:rPr>
              <w:t>年月</w:t>
            </w:r>
          </w:p>
        </w:tc>
        <w:tc>
          <w:tcPr>
            <w:tcW w:w="851" w:type="dxa"/>
            <w:tcBorders>
              <w:tl2br w:val="nil"/>
              <w:tr2bl w:val="nil"/>
            </w:tcBorders>
            <w:vAlign w:val="center"/>
          </w:tcPr>
          <w:p>
            <w:pPr>
              <w:jc w:val="center"/>
              <w:rPr>
                <w:rFonts w:eastAsia="宋体"/>
                <w:b/>
                <w:bCs/>
              </w:rPr>
            </w:pPr>
            <w:r>
              <w:rPr>
                <w:rFonts w:hint="eastAsia"/>
                <w:b/>
                <w:bCs/>
              </w:rPr>
              <w:t>立项经费（万元）</w:t>
            </w:r>
          </w:p>
        </w:tc>
        <w:tc>
          <w:tcPr>
            <w:tcW w:w="709" w:type="dxa"/>
            <w:tcBorders>
              <w:tl2br w:val="nil"/>
              <w:tr2bl w:val="nil"/>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708" w:type="dxa"/>
            <w:tcBorders>
              <w:tl2br w:val="nil"/>
              <w:tr2bl w:val="nil"/>
            </w:tcBorders>
            <w:vAlign w:val="center"/>
          </w:tcPr>
          <w:p>
            <w:pPr>
              <w:widowControl/>
              <w:jc w:val="center"/>
              <w:rPr>
                <w:rFonts w:eastAsia="宋体"/>
                <w:b/>
                <w:bCs/>
              </w:rPr>
            </w:pPr>
            <w:r>
              <w:rPr>
                <w:rFonts w:hint="eastAsia" w:eastAsia="宋体"/>
                <w:b/>
                <w:bCs/>
              </w:rPr>
              <w:t>是否</w:t>
            </w:r>
          </w:p>
          <w:p>
            <w:pPr>
              <w:widowControl/>
              <w:jc w:val="center"/>
              <w:rPr>
                <w:rFonts w:eastAsia="宋体"/>
                <w:b/>
                <w:bCs/>
              </w:rPr>
            </w:pPr>
            <w:r>
              <w:rPr>
                <w:rFonts w:hint="eastAsia" w:eastAsia="宋体"/>
                <w:b/>
                <w:bCs/>
              </w:rPr>
              <w:t>结项</w:t>
            </w:r>
          </w:p>
        </w:tc>
        <w:tc>
          <w:tcPr>
            <w:tcW w:w="709"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rPr>
            </w:pPr>
            <w:r>
              <w:rPr>
                <w:rFonts w:hint="eastAsia"/>
                <w:b/>
                <w:bCs/>
              </w:rPr>
              <w:t>可计分</w:t>
            </w:r>
          </w:p>
        </w:tc>
        <w:tc>
          <w:tcPr>
            <w:tcW w:w="478" w:type="dxa"/>
            <w:tcBorders>
              <w:tl2br w:val="nil"/>
              <w:tr2bl w:val="nil"/>
            </w:tcBorders>
            <w:vAlign w:val="center"/>
          </w:tcPr>
          <w:p>
            <w:pPr>
              <w:rPr>
                <w:rFonts w:hint="eastAsia" w:eastAsiaTheme="minorEastAsia"/>
                <w:lang w:val="en-US" w:eastAsia="zh-CN"/>
              </w:rPr>
            </w:pPr>
            <w:r>
              <w:rPr>
                <w:rFonts w:hint="eastAsia"/>
                <w:lang w:val="en-US" w:eastAsia="zh-CN"/>
              </w:rPr>
              <w:t>1</w:t>
            </w:r>
          </w:p>
        </w:tc>
        <w:tc>
          <w:tcPr>
            <w:tcW w:w="736" w:type="dxa"/>
            <w:tcBorders>
              <w:tl2br w:val="nil"/>
              <w:tr2bl w:val="nil"/>
            </w:tcBorders>
            <w:vAlign w:val="center"/>
          </w:tcPr>
          <w:p>
            <w:pPr>
              <w:rPr>
                <w:rFonts w:hint="eastAsia" w:eastAsiaTheme="minorEastAsia"/>
                <w:lang w:eastAsia="zh-CN"/>
              </w:rPr>
            </w:pPr>
            <w:r>
              <w:rPr>
                <w:rFonts w:hint="eastAsia"/>
              </w:rPr>
              <w:t>B1</w:t>
            </w:r>
            <w:r>
              <w:rPr>
                <w:rFonts w:hint="eastAsia"/>
                <w:lang w:eastAsia="zh-CN"/>
              </w:rPr>
              <w:t>级</w:t>
            </w:r>
          </w:p>
        </w:tc>
        <w:tc>
          <w:tcPr>
            <w:tcW w:w="2196" w:type="dxa"/>
            <w:tcBorders>
              <w:tl2br w:val="nil"/>
              <w:tr2bl w:val="nil"/>
            </w:tcBorders>
            <w:vAlign w:val="center"/>
          </w:tcPr>
          <w:p>
            <w:pPr>
              <w:rPr>
                <w:rFonts w:hint="eastAsia" w:eastAsiaTheme="minorEastAsia"/>
                <w:lang w:eastAsia="zh-CN"/>
              </w:rPr>
            </w:pPr>
            <w:r>
              <w:rPr>
                <w:rFonts w:hint="eastAsia"/>
                <w:lang w:eastAsia="zh-CN"/>
              </w:rPr>
              <w:t>听障儿童数学认知能力的发展及其影响因素的模型建构研究</w:t>
            </w:r>
          </w:p>
        </w:tc>
        <w:tc>
          <w:tcPr>
            <w:tcW w:w="1036" w:type="dxa"/>
            <w:tcBorders>
              <w:tl2br w:val="nil"/>
              <w:tr2bl w:val="nil"/>
            </w:tcBorders>
            <w:vAlign w:val="center"/>
          </w:tcPr>
          <w:p>
            <w:r>
              <w:rPr>
                <w:rFonts w:hint="eastAsia"/>
              </w:rPr>
              <w:t>19YJA880002</w:t>
            </w:r>
          </w:p>
        </w:tc>
        <w:tc>
          <w:tcPr>
            <w:tcW w:w="932" w:type="dxa"/>
            <w:tcBorders>
              <w:tl2br w:val="nil"/>
              <w:tr2bl w:val="nil"/>
            </w:tcBorders>
            <w:vAlign w:val="center"/>
          </w:tcPr>
          <w:p>
            <w:r>
              <w:rPr>
                <w:rFonts w:hint="eastAsia"/>
              </w:rPr>
              <w:t>教育部人文社会科学规划项目</w:t>
            </w:r>
          </w:p>
        </w:tc>
        <w:tc>
          <w:tcPr>
            <w:tcW w:w="850" w:type="dxa"/>
            <w:tcBorders>
              <w:tl2br w:val="nil"/>
              <w:tr2bl w:val="nil"/>
            </w:tcBorders>
            <w:vAlign w:val="center"/>
          </w:tcPr>
          <w:p>
            <w:pPr>
              <w:rPr>
                <w:rFonts w:hint="default" w:eastAsiaTheme="minorEastAsia"/>
                <w:lang w:val="en-US" w:eastAsia="zh-CN"/>
              </w:rPr>
            </w:pPr>
            <w:r>
              <w:rPr>
                <w:rFonts w:hint="eastAsia"/>
              </w:rPr>
              <w:t>2019</w:t>
            </w:r>
            <w:r>
              <w:rPr>
                <w:rFonts w:hint="eastAsia"/>
                <w:lang w:eastAsia="zh-CN"/>
              </w:rPr>
              <w:t>年</w:t>
            </w:r>
            <w:r>
              <w:rPr>
                <w:rFonts w:hint="eastAsia"/>
                <w:lang w:val="en-US" w:eastAsia="zh-CN"/>
              </w:rPr>
              <w:t>10月</w:t>
            </w:r>
          </w:p>
        </w:tc>
        <w:tc>
          <w:tcPr>
            <w:tcW w:w="851" w:type="dxa"/>
            <w:tcBorders>
              <w:tl2br w:val="nil"/>
              <w:tr2bl w:val="nil"/>
            </w:tcBorders>
            <w:vAlign w:val="center"/>
          </w:tcPr>
          <w:p>
            <w:pPr>
              <w:rPr>
                <w:rFonts w:hint="default" w:eastAsiaTheme="minorEastAsia"/>
                <w:lang w:val="en-US" w:eastAsia="zh-CN"/>
              </w:rPr>
            </w:pPr>
            <w:r>
              <w:rPr>
                <w:rFonts w:hint="eastAsia"/>
                <w:lang w:val="en-US" w:eastAsia="zh-CN"/>
              </w:rPr>
              <w:t>10</w:t>
            </w:r>
          </w:p>
        </w:tc>
        <w:tc>
          <w:tcPr>
            <w:tcW w:w="709" w:type="dxa"/>
            <w:tcBorders>
              <w:tl2br w:val="nil"/>
              <w:tr2bl w:val="nil"/>
            </w:tcBorders>
            <w:vAlign w:val="center"/>
          </w:tcPr>
          <w:p>
            <w:pPr>
              <w:rPr>
                <w:rFonts w:hint="eastAsia" w:eastAsiaTheme="minorEastAsia"/>
                <w:lang w:eastAsia="zh-CN"/>
              </w:rPr>
            </w:pPr>
            <w:r>
              <w:rPr>
                <w:rFonts w:hint="eastAsia"/>
                <w:lang w:eastAsia="zh-CN"/>
              </w:rPr>
              <w:t>是</w:t>
            </w:r>
          </w:p>
        </w:tc>
        <w:tc>
          <w:tcPr>
            <w:tcW w:w="708" w:type="dxa"/>
            <w:tcBorders>
              <w:tl2br w:val="nil"/>
              <w:tr2bl w:val="nil"/>
            </w:tcBorders>
            <w:vAlign w:val="center"/>
          </w:tcPr>
          <w:p>
            <w:pPr>
              <w:rPr>
                <w:rFonts w:hint="eastAsia" w:eastAsiaTheme="minorEastAsia"/>
                <w:lang w:eastAsia="zh-CN"/>
              </w:rPr>
            </w:pPr>
            <w:r>
              <w:rPr>
                <w:rFonts w:hint="eastAsia"/>
                <w:lang w:eastAsia="zh-CN"/>
              </w:rPr>
              <w:t>是</w:t>
            </w:r>
          </w:p>
        </w:tc>
        <w:tc>
          <w:tcPr>
            <w:tcW w:w="709" w:type="dxa"/>
            <w:tcBorders>
              <w:tl2br w:val="nil"/>
              <w:tr2bl w:val="nil"/>
            </w:tcBorders>
            <w:vAlign w:val="center"/>
          </w:tcPr>
          <w:p>
            <w:pPr>
              <w:rPr>
                <w:rFonts w:hint="default" w:eastAsiaTheme="minorEastAsia"/>
                <w:lang w:val="en-US" w:eastAsia="zh-CN"/>
              </w:rPr>
            </w:pPr>
            <w:r>
              <w:rPr>
                <w:rFonts w:hint="eastAsia"/>
                <w:lang w:val="en-US" w:eastAsia="zh-CN"/>
              </w:rPr>
              <w:t>1200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rPr>
                <w:rFonts w:hint="eastAsia" w:eastAsiaTheme="minorEastAsia"/>
                <w:lang w:val="en-US" w:eastAsia="zh-CN"/>
              </w:rPr>
            </w:pPr>
            <w:r>
              <w:rPr>
                <w:rFonts w:hint="eastAsia"/>
                <w:lang w:val="en-US" w:eastAsia="zh-CN"/>
              </w:rPr>
              <w:t>2</w:t>
            </w:r>
          </w:p>
        </w:tc>
        <w:tc>
          <w:tcPr>
            <w:tcW w:w="736" w:type="dxa"/>
            <w:tcBorders>
              <w:tl2br w:val="nil"/>
              <w:tr2bl w:val="nil"/>
            </w:tcBorders>
            <w:vAlign w:val="center"/>
          </w:tcPr>
          <w:p>
            <w:pPr>
              <w:rPr>
                <w:rFonts w:hint="eastAsia" w:eastAsiaTheme="minorEastAsia"/>
                <w:lang w:eastAsia="zh-CN"/>
              </w:rPr>
            </w:pPr>
            <w:r>
              <w:rPr>
                <w:rFonts w:hint="eastAsia"/>
              </w:rPr>
              <w:t>C3</w:t>
            </w:r>
            <w:r>
              <w:rPr>
                <w:rFonts w:hint="eastAsia"/>
                <w:lang w:eastAsia="zh-CN"/>
              </w:rPr>
              <w:t>级</w:t>
            </w:r>
          </w:p>
        </w:tc>
        <w:tc>
          <w:tcPr>
            <w:tcW w:w="2196" w:type="dxa"/>
            <w:tcBorders>
              <w:tl2br w:val="nil"/>
              <w:tr2bl w:val="nil"/>
            </w:tcBorders>
            <w:vAlign w:val="center"/>
          </w:tcPr>
          <w:p>
            <w:r>
              <w:rPr>
                <w:rFonts w:hint="eastAsia"/>
              </w:rPr>
              <w:t>听障儿童数量认知的发展特点及机制</w:t>
            </w:r>
          </w:p>
        </w:tc>
        <w:tc>
          <w:tcPr>
            <w:tcW w:w="1036" w:type="dxa"/>
            <w:tcBorders>
              <w:tl2br w:val="nil"/>
              <w:tr2bl w:val="nil"/>
            </w:tcBorders>
            <w:vAlign w:val="center"/>
          </w:tcPr>
          <w:p>
            <w:r>
              <w:rPr>
                <w:rFonts w:hint="eastAsia"/>
              </w:rPr>
              <w:t>314079</w:t>
            </w:r>
          </w:p>
        </w:tc>
        <w:tc>
          <w:tcPr>
            <w:tcW w:w="932" w:type="dxa"/>
            <w:tcBorders>
              <w:tl2br w:val="nil"/>
              <w:tr2bl w:val="nil"/>
            </w:tcBorders>
            <w:vAlign w:val="center"/>
          </w:tcPr>
          <w:p>
            <w:r>
              <w:rPr>
                <w:rFonts w:hint="eastAsia"/>
              </w:rPr>
              <w:t>海南省自然科学基金项目</w:t>
            </w:r>
          </w:p>
        </w:tc>
        <w:tc>
          <w:tcPr>
            <w:tcW w:w="850" w:type="dxa"/>
            <w:tcBorders>
              <w:tl2br w:val="nil"/>
              <w:tr2bl w:val="nil"/>
            </w:tcBorders>
            <w:vAlign w:val="center"/>
          </w:tcPr>
          <w:p>
            <w:pPr>
              <w:rPr>
                <w:rFonts w:hint="default" w:eastAsiaTheme="minorEastAsia"/>
                <w:lang w:val="en-US" w:eastAsia="zh-CN"/>
              </w:rPr>
            </w:pPr>
            <w:r>
              <w:rPr>
                <w:rFonts w:hint="eastAsia"/>
                <w:lang w:val="en-US" w:eastAsia="zh-CN"/>
              </w:rPr>
              <w:t>2014年7月</w:t>
            </w:r>
          </w:p>
        </w:tc>
        <w:tc>
          <w:tcPr>
            <w:tcW w:w="851" w:type="dxa"/>
            <w:tcBorders>
              <w:tl2br w:val="nil"/>
              <w:tr2bl w:val="nil"/>
            </w:tcBorders>
            <w:vAlign w:val="center"/>
          </w:tcPr>
          <w:p>
            <w:pPr>
              <w:rPr>
                <w:rFonts w:hint="eastAsia" w:eastAsiaTheme="minorEastAsia"/>
                <w:lang w:val="en-US" w:eastAsia="zh-CN"/>
              </w:rPr>
            </w:pPr>
            <w:r>
              <w:rPr>
                <w:rFonts w:hint="eastAsia"/>
                <w:lang w:val="en-US" w:eastAsia="zh-CN"/>
              </w:rPr>
              <w:t>3</w:t>
            </w:r>
          </w:p>
        </w:tc>
        <w:tc>
          <w:tcPr>
            <w:tcW w:w="709" w:type="dxa"/>
            <w:tcBorders>
              <w:tl2br w:val="nil"/>
              <w:tr2bl w:val="nil"/>
            </w:tcBorders>
            <w:vAlign w:val="center"/>
          </w:tcPr>
          <w:p>
            <w:pPr>
              <w:rPr>
                <w:rFonts w:hint="eastAsia" w:eastAsiaTheme="minorEastAsia"/>
                <w:lang w:eastAsia="zh-CN"/>
              </w:rPr>
            </w:pPr>
            <w:r>
              <w:rPr>
                <w:rFonts w:hint="eastAsia"/>
                <w:lang w:eastAsia="zh-CN"/>
              </w:rPr>
              <w:t>是</w:t>
            </w:r>
          </w:p>
        </w:tc>
        <w:tc>
          <w:tcPr>
            <w:tcW w:w="708" w:type="dxa"/>
            <w:tcBorders>
              <w:tl2br w:val="nil"/>
              <w:tr2bl w:val="nil"/>
            </w:tcBorders>
            <w:vAlign w:val="center"/>
          </w:tcPr>
          <w:p>
            <w:pPr>
              <w:rPr>
                <w:rFonts w:hint="eastAsia" w:eastAsiaTheme="minorEastAsia"/>
                <w:lang w:eastAsia="zh-CN"/>
              </w:rPr>
            </w:pPr>
            <w:r>
              <w:rPr>
                <w:rFonts w:hint="eastAsia"/>
                <w:lang w:eastAsia="zh-CN"/>
              </w:rPr>
              <w:t>是</w:t>
            </w:r>
          </w:p>
        </w:tc>
        <w:tc>
          <w:tcPr>
            <w:tcW w:w="709" w:type="dxa"/>
            <w:tcBorders>
              <w:tl2br w:val="nil"/>
              <w:tr2bl w:val="nil"/>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rPr>
                <w:rFonts w:hint="default"/>
                <w:lang w:val="en-US" w:eastAsia="zh-CN"/>
              </w:rPr>
            </w:pPr>
            <w:r>
              <w:rPr>
                <w:rFonts w:hint="eastAsia"/>
                <w:lang w:val="en-US" w:eastAsia="zh-CN"/>
              </w:rPr>
              <w:t>3</w:t>
            </w:r>
          </w:p>
        </w:tc>
        <w:tc>
          <w:tcPr>
            <w:tcW w:w="736" w:type="dxa"/>
            <w:tcBorders>
              <w:tl2br w:val="nil"/>
              <w:tr2bl w:val="nil"/>
            </w:tcBorders>
            <w:vAlign w:val="center"/>
          </w:tcPr>
          <w:p>
            <w:pPr>
              <w:rPr>
                <w:rFonts w:hint="eastAsia" w:eastAsiaTheme="minorEastAsia"/>
                <w:lang w:eastAsia="zh-CN"/>
              </w:rPr>
            </w:pPr>
            <w:r>
              <w:rPr>
                <w:rFonts w:hint="eastAsia"/>
              </w:rPr>
              <w:t>C3</w:t>
            </w:r>
            <w:r>
              <w:rPr>
                <w:rFonts w:hint="eastAsia"/>
                <w:lang w:eastAsia="zh-CN"/>
              </w:rPr>
              <w:t>级</w:t>
            </w:r>
          </w:p>
        </w:tc>
        <w:tc>
          <w:tcPr>
            <w:tcW w:w="2196" w:type="dxa"/>
            <w:tcBorders>
              <w:tl2br w:val="nil"/>
              <w:tr2bl w:val="nil"/>
            </w:tcBorders>
            <w:vAlign w:val="center"/>
          </w:tcPr>
          <w:p>
            <w:r>
              <w:rPr>
                <w:rFonts w:hint="eastAsia"/>
              </w:rPr>
              <w:t>听障儿童数学能力发展的认知基础研究</w:t>
            </w:r>
          </w:p>
        </w:tc>
        <w:tc>
          <w:tcPr>
            <w:tcW w:w="1036" w:type="dxa"/>
            <w:tcBorders>
              <w:tl2br w:val="nil"/>
              <w:tr2bl w:val="nil"/>
            </w:tcBorders>
            <w:vAlign w:val="center"/>
          </w:tcPr>
          <w:p>
            <w:r>
              <w:rPr>
                <w:rFonts w:hint="eastAsia"/>
              </w:rPr>
              <w:t>HNSK(YB)19-36</w:t>
            </w:r>
          </w:p>
        </w:tc>
        <w:tc>
          <w:tcPr>
            <w:tcW w:w="932" w:type="dxa"/>
            <w:tcBorders>
              <w:tl2br w:val="nil"/>
              <w:tr2bl w:val="nil"/>
            </w:tcBorders>
            <w:vAlign w:val="center"/>
          </w:tcPr>
          <w:p>
            <w:r>
              <w:rPr>
                <w:rFonts w:hint="eastAsia"/>
              </w:rPr>
              <w:t>海南省哲学社会科学规划课题</w:t>
            </w:r>
          </w:p>
        </w:tc>
        <w:tc>
          <w:tcPr>
            <w:tcW w:w="850" w:type="dxa"/>
            <w:tcBorders>
              <w:tl2br w:val="nil"/>
              <w:tr2bl w:val="nil"/>
            </w:tcBorders>
            <w:vAlign w:val="center"/>
          </w:tcPr>
          <w:p>
            <w:pPr>
              <w:rPr>
                <w:rFonts w:hint="default" w:eastAsiaTheme="minorEastAsia"/>
                <w:lang w:val="en-US" w:eastAsia="zh-CN"/>
              </w:rPr>
            </w:pPr>
            <w:r>
              <w:rPr>
                <w:rFonts w:hint="eastAsia"/>
                <w:lang w:val="en-US" w:eastAsia="zh-CN"/>
              </w:rPr>
              <w:t>2019年6月</w:t>
            </w:r>
          </w:p>
        </w:tc>
        <w:tc>
          <w:tcPr>
            <w:tcW w:w="851" w:type="dxa"/>
            <w:tcBorders>
              <w:tl2br w:val="nil"/>
              <w:tr2bl w:val="nil"/>
            </w:tcBorders>
            <w:vAlign w:val="center"/>
          </w:tcPr>
          <w:p>
            <w:pPr>
              <w:rPr>
                <w:rFonts w:hint="default" w:eastAsiaTheme="minorEastAsia"/>
                <w:lang w:val="en-US" w:eastAsia="zh-CN"/>
              </w:rPr>
            </w:pPr>
            <w:r>
              <w:rPr>
                <w:rFonts w:hint="eastAsia"/>
                <w:lang w:val="en-US" w:eastAsia="zh-CN"/>
              </w:rPr>
              <w:t>3.5</w:t>
            </w:r>
          </w:p>
        </w:tc>
        <w:tc>
          <w:tcPr>
            <w:tcW w:w="709" w:type="dxa"/>
            <w:tcBorders>
              <w:tl2br w:val="nil"/>
              <w:tr2bl w:val="nil"/>
            </w:tcBorders>
            <w:vAlign w:val="center"/>
          </w:tcPr>
          <w:p>
            <w:pPr>
              <w:rPr>
                <w:rFonts w:hint="eastAsia" w:eastAsiaTheme="minorEastAsia"/>
                <w:lang w:eastAsia="zh-CN"/>
              </w:rPr>
            </w:pPr>
            <w:r>
              <w:rPr>
                <w:rFonts w:hint="eastAsia"/>
                <w:lang w:eastAsia="zh-CN"/>
              </w:rPr>
              <w:t>是</w:t>
            </w:r>
          </w:p>
        </w:tc>
        <w:tc>
          <w:tcPr>
            <w:tcW w:w="708" w:type="dxa"/>
            <w:tcBorders>
              <w:tl2br w:val="nil"/>
              <w:tr2bl w:val="nil"/>
            </w:tcBorders>
            <w:vAlign w:val="center"/>
          </w:tcPr>
          <w:p>
            <w:pPr>
              <w:rPr>
                <w:rFonts w:hint="eastAsia" w:eastAsiaTheme="minorEastAsia"/>
                <w:lang w:eastAsia="zh-CN"/>
              </w:rPr>
            </w:pPr>
            <w:r>
              <w:rPr>
                <w:rFonts w:hint="eastAsia"/>
                <w:lang w:eastAsia="zh-CN"/>
              </w:rPr>
              <w:t>是</w:t>
            </w:r>
          </w:p>
        </w:tc>
        <w:tc>
          <w:tcPr>
            <w:tcW w:w="709" w:type="dxa"/>
            <w:tcBorders>
              <w:tl2br w:val="nil"/>
              <w:tr2bl w:val="nil"/>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rPr>
                <w:rFonts w:hint="default"/>
                <w:lang w:val="en-US" w:eastAsia="zh-CN"/>
              </w:rPr>
            </w:pPr>
            <w:r>
              <w:rPr>
                <w:rFonts w:hint="eastAsia"/>
                <w:lang w:val="en-US" w:eastAsia="zh-CN"/>
              </w:rPr>
              <w:t>4</w:t>
            </w:r>
          </w:p>
        </w:tc>
        <w:tc>
          <w:tcPr>
            <w:tcW w:w="736" w:type="dxa"/>
            <w:tcBorders>
              <w:tl2br w:val="nil"/>
              <w:tr2bl w:val="nil"/>
            </w:tcBorders>
            <w:vAlign w:val="center"/>
          </w:tcPr>
          <w:p>
            <w:pPr>
              <w:rPr>
                <w:rFonts w:hint="eastAsia" w:eastAsiaTheme="minorEastAsia"/>
                <w:lang w:eastAsia="zh-CN"/>
              </w:rPr>
            </w:pPr>
            <w:r>
              <w:rPr>
                <w:rFonts w:hint="eastAsia"/>
              </w:rPr>
              <w:t>C3</w:t>
            </w:r>
            <w:r>
              <w:rPr>
                <w:rFonts w:hint="eastAsia"/>
                <w:lang w:eastAsia="zh-CN"/>
              </w:rPr>
              <w:t>级</w:t>
            </w:r>
          </w:p>
        </w:tc>
        <w:tc>
          <w:tcPr>
            <w:tcW w:w="2196" w:type="dxa"/>
            <w:tcBorders>
              <w:tl2br w:val="nil"/>
              <w:tr2bl w:val="nil"/>
            </w:tcBorders>
            <w:vAlign w:val="center"/>
          </w:tcPr>
          <w:p>
            <w:r>
              <w:rPr>
                <w:rFonts w:hint="eastAsia"/>
              </w:rPr>
              <w:t>手机成瘾对青少年身心健康的影响及其机制研究</w:t>
            </w:r>
          </w:p>
        </w:tc>
        <w:tc>
          <w:tcPr>
            <w:tcW w:w="1036" w:type="dxa"/>
            <w:tcBorders>
              <w:tl2br w:val="nil"/>
              <w:tr2bl w:val="nil"/>
            </w:tcBorders>
            <w:vAlign w:val="center"/>
          </w:tcPr>
          <w:p>
            <w:r>
              <w:rPr>
                <w:rFonts w:hint="eastAsia"/>
              </w:rPr>
              <w:t>721RC551</w:t>
            </w:r>
          </w:p>
        </w:tc>
        <w:tc>
          <w:tcPr>
            <w:tcW w:w="932" w:type="dxa"/>
            <w:tcBorders>
              <w:tl2br w:val="nil"/>
              <w:tr2bl w:val="nil"/>
            </w:tcBorders>
            <w:vAlign w:val="center"/>
          </w:tcPr>
          <w:p>
            <w:r>
              <w:rPr>
                <w:rFonts w:hint="eastAsia"/>
              </w:rPr>
              <w:t>海南省自然科学基金高层次人才项目</w:t>
            </w:r>
          </w:p>
        </w:tc>
        <w:tc>
          <w:tcPr>
            <w:tcW w:w="850" w:type="dxa"/>
            <w:tcBorders>
              <w:tl2br w:val="nil"/>
              <w:tr2bl w:val="nil"/>
            </w:tcBorders>
            <w:vAlign w:val="center"/>
          </w:tcPr>
          <w:p>
            <w:pPr>
              <w:rPr>
                <w:rFonts w:hint="default" w:eastAsiaTheme="minorEastAsia"/>
                <w:lang w:val="en-US" w:eastAsia="zh-CN"/>
              </w:rPr>
            </w:pPr>
            <w:r>
              <w:rPr>
                <w:rFonts w:hint="eastAsia"/>
                <w:lang w:val="en-US" w:eastAsia="zh-CN"/>
              </w:rPr>
              <w:t>2021年7月</w:t>
            </w:r>
          </w:p>
        </w:tc>
        <w:tc>
          <w:tcPr>
            <w:tcW w:w="851" w:type="dxa"/>
            <w:tcBorders>
              <w:tl2br w:val="nil"/>
              <w:tr2bl w:val="nil"/>
            </w:tcBorders>
            <w:vAlign w:val="center"/>
          </w:tcPr>
          <w:p>
            <w:pPr>
              <w:rPr>
                <w:rFonts w:hint="eastAsia" w:eastAsiaTheme="minorEastAsia"/>
                <w:lang w:val="en-US" w:eastAsia="zh-CN"/>
              </w:rPr>
            </w:pPr>
            <w:r>
              <w:rPr>
                <w:rFonts w:hint="eastAsia"/>
                <w:lang w:val="en-US" w:eastAsia="zh-CN"/>
              </w:rPr>
              <w:t>8</w:t>
            </w:r>
          </w:p>
        </w:tc>
        <w:tc>
          <w:tcPr>
            <w:tcW w:w="709" w:type="dxa"/>
            <w:tcBorders>
              <w:tl2br w:val="nil"/>
              <w:tr2bl w:val="nil"/>
            </w:tcBorders>
            <w:vAlign w:val="center"/>
          </w:tcPr>
          <w:p>
            <w:pPr>
              <w:rPr>
                <w:rFonts w:hint="eastAsia" w:eastAsiaTheme="minorEastAsia"/>
                <w:lang w:eastAsia="zh-CN"/>
              </w:rPr>
            </w:pPr>
            <w:r>
              <w:rPr>
                <w:rFonts w:hint="eastAsia"/>
                <w:lang w:eastAsia="zh-CN"/>
              </w:rPr>
              <w:t>是</w:t>
            </w:r>
          </w:p>
        </w:tc>
        <w:tc>
          <w:tcPr>
            <w:tcW w:w="708" w:type="dxa"/>
            <w:tcBorders>
              <w:tl2br w:val="nil"/>
              <w:tr2bl w:val="nil"/>
            </w:tcBorders>
            <w:vAlign w:val="center"/>
          </w:tcPr>
          <w:p>
            <w:pPr>
              <w:rPr>
                <w:rFonts w:hint="eastAsia" w:eastAsiaTheme="minorEastAsia"/>
                <w:lang w:eastAsia="zh-CN"/>
              </w:rPr>
            </w:pPr>
            <w:r>
              <w:rPr>
                <w:rFonts w:hint="eastAsia"/>
                <w:lang w:eastAsia="zh-CN"/>
              </w:rPr>
              <w:t>否</w:t>
            </w:r>
          </w:p>
        </w:tc>
        <w:tc>
          <w:tcPr>
            <w:tcW w:w="709" w:type="dxa"/>
            <w:tcBorders>
              <w:tl2br w:val="nil"/>
              <w:tr2bl w:val="nil"/>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rPr>
            </w:pPr>
          </w:p>
        </w:tc>
        <w:tc>
          <w:tcPr>
            <w:tcW w:w="478" w:type="dxa"/>
            <w:tcBorders>
              <w:tl2br w:val="nil"/>
              <w:tr2bl w:val="nil"/>
            </w:tcBorders>
            <w:vAlign w:val="center"/>
          </w:tcPr>
          <w:p>
            <w:pPr>
              <w:rPr>
                <w:rFonts w:hint="default"/>
                <w:lang w:val="en-US" w:eastAsia="zh-CN"/>
              </w:rPr>
            </w:pPr>
            <w:r>
              <w:rPr>
                <w:rFonts w:hint="eastAsia"/>
                <w:lang w:val="en-US" w:eastAsia="zh-CN"/>
              </w:rPr>
              <w:t>5</w:t>
            </w:r>
          </w:p>
        </w:tc>
        <w:tc>
          <w:tcPr>
            <w:tcW w:w="736" w:type="dxa"/>
            <w:tcBorders>
              <w:tl2br w:val="nil"/>
              <w:tr2bl w:val="nil"/>
            </w:tcBorders>
            <w:vAlign w:val="center"/>
          </w:tcPr>
          <w:p>
            <w:pPr>
              <w:rPr>
                <w:rFonts w:hint="eastAsia" w:eastAsiaTheme="minorEastAsia"/>
                <w:lang w:eastAsia="zh-CN"/>
              </w:rPr>
            </w:pPr>
            <w:r>
              <w:rPr>
                <w:rFonts w:hint="eastAsia"/>
              </w:rPr>
              <w:t>C3</w:t>
            </w:r>
            <w:r>
              <w:rPr>
                <w:rFonts w:hint="eastAsia"/>
                <w:lang w:eastAsia="zh-CN"/>
              </w:rPr>
              <w:t>级</w:t>
            </w:r>
          </w:p>
        </w:tc>
        <w:tc>
          <w:tcPr>
            <w:tcW w:w="2196" w:type="dxa"/>
            <w:tcBorders>
              <w:tl2br w:val="nil"/>
              <w:tr2bl w:val="nil"/>
            </w:tcBorders>
            <w:vAlign w:val="center"/>
          </w:tcPr>
          <w:p>
            <w:r>
              <w:rPr>
                <w:rFonts w:hint="eastAsia"/>
              </w:rPr>
              <w:t>一般认知与特殊认知因素对听障儿童数学成就的影响</w:t>
            </w:r>
          </w:p>
        </w:tc>
        <w:tc>
          <w:tcPr>
            <w:tcW w:w="1036" w:type="dxa"/>
            <w:tcBorders>
              <w:tl2br w:val="nil"/>
              <w:tr2bl w:val="nil"/>
            </w:tcBorders>
            <w:vAlign w:val="center"/>
          </w:tcPr>
          <w:p>
            <w:r>
              <w:rPr>
                <w:rFonts w:hint="eastAsia"/>
              </w:rPr>
              <w:t>QJY20221001</w:t>
            </w:r>
          </w:p>
        </w:tc>
        <w:tc>
          <w:tcPr>
            <w:tcW w:w="932" w:type="dxa"/>
            <w:tcBorders>
              <w:tl2br w:val="nil"/>
              <w:tr2bl w:val="nil"/>
            </w:tcBorders>
            <w:vAlign w:val="center"/>
          </w:tcPr>
          <w:p>
            <w:r>
              <w:rPr>
                <w:rFonts w:hint="eastAsia"/>
              </w:rPr>
              <w:t>海南省教育科学规划课题</w:t>
            </w:r>
          </w:p>
        </w:tc>
        <w:tc>
          <w:tcPr>
            <w:tcW w:w="850" w:type="dxa"/>
            <w:tcBorders>
              <w:tl2br w:val="nil"/>
              <w:tr2bl w:val="nil"/>
            </w:tcBorders>
            <w:vAlign w:val="center"/>
          </w:tcPr>
          <w:p>
            <w:pPr>
              <w:rPr>
                <w:rFonts w:hint="default" w:eastAsiaTheme="minorEastAsia"/>
                <w:lang w:val="en-US" w:eastAsia="zh-CN"/>
              </w:rPr>
            </w:pPr>
            <w:r>
              <w:rPr>
                <w:rFonts w:hint="eastAsia"/>
                <w:lang w:val="en-US" w:eastAsia="zh-CN"/>
              </w:rPr>
              <w:t>2022年10月</w:t>
            </w:r>
          </w:p>
        </w:tc>
        <w:tc>
          <w:tcPr>
            <w:tcW w:w="851" w:type="dxa"/>
            <w:tcBorders>
              <w:tl2br w:val="nil"/>
              <w:tr2bl w:val="nil"/>
            </w:tcBorders>
            <w:vAlign w:val="center"/>
          </w:tcPr>
          <w:p/>
        </w:tc>
        <w:tc>
          <w:tcPr>
            <w:tcW w:w="709" w:type="dxa"/>
            <w:tcBorders>
              <w:tl2br w:val="nil"/>
              <w:tr2bl w:val="nil"/>
            </w:tcBorders>
            <w:vAlign w:val="center"/>
          </w:tcPr>
          <w:p>
            <w:pPr>
              <w:rPr>
                <w:rFonts w:hint="eastAsia" w:eastAsiaTheme="minorEastAsia"/>
                <w:lang w:eastAsia="zh-CN"/>
              </w:rPr>
            </w:pPr>
            <w:r>
              <w:rPr>
                <w:rFonts w:hint="eastAsia"/>
                <w:lang w:eastAsia="zh-CN"/>
              </w:rPr>
              <w:t>是</w:t>
            </w:r>
          </w:p>
        </w:tc>
        <w:tc>
          <w:tcPr>
            <w:tcW w:w="708" w:type="dxa"/>
            <w:tcBorders>
              <w:tl2br w:val="nil"/>
              <w:tr2bl w:val="nil"/>
            </w:tcBorders>
            <w:vAlign w:val="center"/>
          </w:tcPr>
          <w:p>
            <w:pPr>
              <w:rPr>
                <w:rFonts w:hint="eastAsia" w:eastAsiaTheme="minorEastAsia"/>
                <w:lang w:eastAsia="zh-CN"/>
              </w:rPr>
            </w:pPr>
            <w:r>
              <w:rPr>
                <w:rFonts w:hint="eastAsia"/>
                <w:lang w:eastAsia="zh-CN"/>
              </w:rPr>
              <w:t>否</w:t>
            </w:r>
          </w:p>
        </w:tc>
        <w:tc>
          <w:tcPr>
            <w:tcW w:w="709" w:type="dxa"/>
            <w:tcBorders>
              <w:tl2br w:val="nil"/>
              <w:tr2bl w:val="nil"/>
            </w:tcBorders>
            <w:vAlign w:val="center"/>
          </w:tcPr>
          <w:p>
            <w:pPr>
              <w:rPr>
                <w:rFonts w:hint="default" w:eastAsiaTheme="minorEastAsia"/>
                <w:lang w:val="en-US" w:eastAsia="zh-CN"/>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pPr>
              <w:jc w:val="center"/>
              <w:rPr>
                <w:b/>
                <w:bCs/>
              </w:rPr>
            </w:pPr>
          </w:p>
        </w:tc>
        <w:tc>
          <w:tcPr>
            <w:tcW w:w="478" w:type="dxa"/>
            <w:tcBorders>
              <w:bottom w:val="single" w:color="000000" w:sz="12" w:space="0"/>
              <w:tl2br w:val="nil"/>
              <w:tr2bl w:val="nil"/>
            </w:tcBorders>
            <w:vAlign w:val="center"/>
          </w:tcPr>
          <w:p>
            <w:pPr>
              <w:rPr>
                <w:rFonts w:hint="eastAsia" w:eastAsiaTheme="minorEastAsia"/>
                <w:lang w:val="en-US" w:eastAsia="zh-CN"/>
              </w:rPr>
            </w:pPr>
            <w:r>
              <w:rPr>
                <w:rFonts w:hint="eastAsia"/>
                <w:lang w:val="en-US" w:eastAsia="zh-CN"/>
              </w:rPr>
              <w:t>6</w:t>
            </w:r>
          </w:p>
        </w:tc>
        <w:tc>
          <w:tcPr>
            <w:tcW w:w="736" w:type="dxa"/>
            <w:tcBorders>
              <w:bottom w:val="single" w:color="000000" w:sz="12" w:space="0"/>
              <w:tl2br w:val="nil"/>
              <w:tr2bl w:val="nil"/>
            </w:tcBorders>
            <w:vAlign w:val="center"/>
          </w:tcPr>
          <w:p>
            <w:pPr>
              <w:rPr>
                <w:rFonts w:hint="default" w:eastAsiaTheme="minorEastAsia"/>
                <w:lang w:val="en-US" w:eastAsia="zh-CN"/>
              </w:rPr>
            </w:pPr>
            <w:r>
              <w:rPr>
                <w:rFonts w:hint="eastAsia"/>
                <w:lang w:val="en-US" w:eastAsia="zh-CN"/>
              </w:rPr>
              <w:t>D1级</w:t>
            </w:r>
          </w:p>
        </w:tc>
        <w:tc>
          <w:tcPr>
            <w:tcW w:w="2196" w:type="dxa"/>
            <w:tcBorders>
              <w:bottom w:val="single" w:color="000000" w:sz="12" w:space="0"/>
              <w:tl2br w:val="nil"/>
              <w:tr2bl w:val="nil"/>
            </w:tcBorders>
            <w:vAlign w:val="center"/>
          </w:tcPr>
          <w:p>
            <w:r>
              <w:rPr>
                <w:rFonts w:hint="eastAsia"/>
              </w:rPr>
              <w:t>听障儿童数量加工特点及表征研究</w:t>
            </w:r>
          </w:p>
        </w:tc>
        <w:tc>
          <w:tcPr>
            <w:tcW w:w="1036" w:type="dxa"/>
            <w:tcBorders>
              <w:bottom w:val="single" w:color="000000" w:sz="12" w:space="0"/>
              <w:tl2br w:val="nil"/>
              <w:tr2bl w:val="nil"/>
            </w:tcBorders>
            <w:vAlign w:val="center"/>
          </w:tcPr>
          <w:p>
            <w:r>
              <w:rPr>
                <w:rFonts w:hint="eastAsia"/>
              </w:rPr>
              <w:t>HNKY2014-36</w:t>
            </w:r>
          </w:p>
        </w:tc>
        <w:tc>
          <w:tcPr>
            <w:tcW w:w="932" w:type="dxa"/>
            <w:tcBorders>
              <w:bottom w:val="single" w:color="000000" w:sz="12" w:space="0"/>
              <w:tl2br w:val="nil"/>
              <w:tr2bl w:val="nil"/>
            </w:tcBorders>
            <w:vAlign w:val="center"/>
          </w:tcPr>
          <w:p>
            <w:r>
              <w:rPr>
                <w:rFonts w:hint="eastAsia"/>
              </w:rPr>
              <w:t>海南省高等学校科研重点项目</w:t>
            </w:r>
          </w:p>
        </w:tc>
        <w:tc>
          <w:tcPr>
            <w:tcW w:w="850" w:type="dxa"/>
            <w:tcBorders>
              <w:bottom w:val="single" w:color="000000" w:sz="12" w:space="0"/>
              <w:tl2br w:val="nil"/>
              <w:tr2bl w:val="nil"/>
            </w:tcBorders>
            <w:vAlign w:val="center"/>
          </w:tcPr>
          <w:p>
            <w:pPr>
              <w:rPr>
                <w:rFonts w:hint="default" w:eastAsiaTheme="minorEastAsia"/>
                <w:lang w:val="en-US" w:eastAsia="zh-CN"/>
              </w:rPr>
            </w:pPr>
            <w:r>
              <w:rPr>
                <w:rFonts w:hint="eastAsia"/>
              </w:rPr>
              <w:t>2014</w:t>
            </w:r>
            <w:r>
              <w:rPr>
                <w:rFonts w:hint="eastAsia"/>
                <w:lang w:eastAsia="zh-CN"/>
              </w:rPr>
              <w:t>年</w:t>
            </w:r>
            <w:r>
              <w:rPr>
                <w:rFonts w:hint="eastAsia"/>
                <w:lang w:val="en-US" w:eastAsia="zh-CN"/>
              </w:rPr>
              <w:t>9月</w:t>
            </w:r>
          </w:p>
        </w:tc>
        <w:tc>
          <w:tcPr>
            <w:tcW w:w="851" w:type="dxa"/>
            <w:tcBorders>
              <w:bottom w:val="single" w:color="000000" w:sz="12" w:space="0"/>
              <w:tl2br w:val="nil"/>
              <w:tr2bl w:val="nil"/>
            </w:tcBorders>
            <w:vAlign w:val="center"/>
          </w:tcPr>
          <w:p>
            <w:pPr>
              <w:rPr>
                <w:rFonts w:hint="default" w:eastAsiaTheme="minorEastAsia"/>
                <w:lang w:val="en-US" w:eastAsia="zh-CN"/>
              </w:rPr>
            </w:pPr>
            <w:r>
              <w:rPr>
                <w:rFonts w:hint="eastAsia"/>
                <w:lang w:val="en-US" w:eastAsia="zh-CN"/>
              </w:rPr>
              <w:t>2</w:t>
            </w:r>
          </w:p>
        </w:tc>
        <w:tc>
          <w:tcPr>
            <w:tcW w:w="709" w:type="dxa"/>
            <w:tcBorders>
              <w:bottom w:val="single" w:color="000000" w:sz="12" w:space="0"/>
              <w:tl2br w:val="nil"/>
              <w:tr2bl w:val="nil"/>
            </w:tcBorders>
            <w:vAlign w:val="center"/>
          </w:tcPr>
          <w:p>
            <w:pPr>
              <w:rPr>
                <w:rFonts w:hint="eastAsia" w:eastAsiaTheme="minorEastAsia"/>
                <w:lang w:eastAsia="zh-CN"/>
              </w:rPr>
            </w:pPr>
            <w:r>
              <w:rPr>
                <w:rFonts w:hint="eastAsia"/>
                <w:lang w:eastAsia="zh-CN"/>
              </w:rPr>
              <w:t>是</w:t>
            </w:r>
          </w:p>
        </w:tc>
        <w:tc>
          <w:tcPr>
            <w:tcW w:w="708" w:type="dxa"/>
            <w:tcBorders>
              <w:bottom w:val="single" w:color="000000" w:sz="12" w:space="0"/>
              <w:tl2br w:val="nil"/>
              <w:tr2bl w:val="nil"/>
            </w:tcBorders>
            <w:vAlign w:val="center"/>
          </w:tcPr>
          <w:p>
            <w:pPr>
              <w:rPr>
                <w:rFonts w:hint="eastAsia" w:eastAsiaTheme="minorEastAsia"/>
                <w:lang w:eastAsia="zh-CN"/>
              </w:rPr>
            </w:pPr>
            <w:r>
              <w:rPr>
                <w:rFonts w:hint="eastAsia"/>
                <w:lang w:eastAsia="zh-CN"/>
              </w:rPr>
              <w:t>是</w:t>
            </w:r>
          </w:p>
        </w:tc>
        <w:tc>
          <w:tcPr>
            <w:tcW w:w="709" w:type="dxa"/>
            <w:tcBorders>
              <w:bottom w:val="single" w:color="000000" w:sz="12" w:space="0"/>
              <w:tl2br w:val="nil"/>
              <w:tr2bl w:val="nil"/>
            </w:tcBorders>
            <w:vAlign w:val="center"/>
          </w:tcPr>
          <w:p>
            <w:pPr>
              <w:rPr>
                <w:rFonts w:hint="default" w:eastAsiaTheme="minorEastAsia"/>
                <w:lang w:val="en-US" w:eastAsia="zh-CN"/>
              </w:rPr>
            </w:pPr>
            <w:r>
              <w:rPr>
                <w:rFonts w:hint="eastAsia"/>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rPr>
            </w:pPr>
            <w:r>
              <w:rPr>
                <w:rFonts w:hint="eastAsia"/>
                <w:b/>
                <w:bCs/>
              </w:rPr>
              <w:t>不可计分</w:t>
            </w:r>
          </w:p>
        </w:tc>
        <w:tc>
          <w:tcPr>
            <w:tcW w:w="478" w:type="dxa"/>
            <w:tcBorders>
              <w:top w:val="single" w:color="000000" w:sz="12" w:space="0"/>
            </w:tcBorders>
            <w:vAlign w:val="center"/>
          </w:tcPr>
          <w:p/>
        </w:tc>
        <w:tc>
          <w:tcPr>
            <w:tcW w:w="736" w:type="dxa"/>
            <w:tcBorders>
              <w:top w:val="single" w:color="000000" w:sz="12" w:space="0"/>
            </w:tcBorders>
            <w:vAlign w:val="center"/>
          </w:tcPr>
          <w:p/>
        </w:tc>
        <w:tc>
          <w:tcPr>
            <w:tcW w:w="2196" w:type="dxa"/>
            <w:tcBorders>
              <w:top w:val="single" w:color="000000" w:sz="12" w:space="0"/>
            </w:tcBorders>
            <w:vAlign w:val="center"/>
          </w:tcPr>
          <w:p/>
        </w:tc>
        <w:tc>
          <w:tcPr>
            <w:tcW w:w="1036" w:type="dxa"/>
            <w:tcBorders>
              <w:top w:val="single" w:color="000000" w:sz="12" w:space="0"/>
            </w:tcBorders>
            <w:vAlign w:val="center"/>
          </w:tcPr>
          <w:p/>
        </w:tc>
        <w:tc>
          <w:tcPr>
            <w:tcW w:w="932" w:type="dxa"/>
            <w:tcBorders>
              <w:top w:val="single" w:color="000000" w:sz="12" w:space="0"/>
            </w:tcBorders>
            <w:vAlign w:val="center"/>
          </w:tcPr>
          <w:p/>
        </w:tc>
        <w:tc>
          <w:tcPr>
            <w:tcW w:w="850" w:type="dxa"/>
            <w:tcBorders>
              <w:top w:val="single" w:color="000000" w:sz="12" w:space="0"/>
            </w:tcBorders>
            <w:vAlign w:val="center"/>
          </w:tcPr>
          <w:p/>
        </w:tc>
        <w:tc>
          <w:tcPr>
            <w:tcW w:w="851" w:type="dxa"/>
            <w:tcBorders>
              <w:top w:val="single" w:color="000000" w:sz="12" w:space="0"/>
            </w:tcBorders>
            <w:vAlign w:val="center"/>
          </w:tcPr>
          <w:p/>
        </w:tc>
        <w:tc>
          <w:tcPr>
            <w:tcW w:w="709" w:type="dxa"/>
            <w:tcBorders>
              <w:top w:val="single" w:color="000000" w:sz="12" w:space="0"/>
            </w:tcBorders>
            <w:vAlign w:val="center"/>
          </w:tcPr>
          <w:p/>
        </w:tc>
        <w:tc>
          <w:tcPr>
            <w:tcW w:w="708" w:type="dxa"/>
            <w:tcBorders>
              <w:top w:val="single" w:color="000000" w:sz="12" w:space="0"/>
            </w:tcBorders>
            <w:vAlign w:val="center"/>
          </w:tcPr>
          <w:p/>
        </w:tc>
        <w:tc>
          <w:tcPr>
            <w:tcW w:w="709" w:type="dxa"/>
            <w:tcBorders>
              <w:top w:val="single" w:color="000000" w:sz="12" w:space="0"/>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tc>
        <w:tc>
          <w:tcPr>
            <w:tcW w:w="478" w:type="dxa"/>
            <w:tcBorders>
              <w:tl2br w:val="nil"/>
              <w:tr2bl w:val="nil"/>
            </w:tcBorders>
            <w:vAlign w:val="center"/>
          </w:tcPr>
          <w:p/>
        </w:tc>
        <w:tc>
          <w:tcPr>
            <w:tcW w:w="736" w:type="dxa"/>
            <w:tcBorders>
              <w:tl2br w:val="nil"/>
              <w:tr2bl w:val="nil"/>
            </w:tcBorders>
            <w:vAlign w:val="center"/>
          </w:tcPr>
          <w:p/>
        </w:tc>
        <w:tc>
          <w:tcPr>
            <w:tcW w:w="2196" w:type="dxa"/>
            <w:tcBorders>
              <w:tl2br w:val="nil"/>
              <w:tr2bl w:val="nil"/>
            </w:tcBorders>
            <w:vAlign w:val="center"/>
          </w:tcPr>
          <w:p/>
        </w:tc>
        <w:tc>
          <w:tcPr>
            <w:tcW w:w="1036" w:type="dxa"/>
            <w:tcBorders>
              <w:tl2br w:val="nil"/>
              <w:tr2bl w:val="nil"/>
            </w:tcBorders>
            <w:vAlign w:val="center"/>
          </w:tcPr>
          <w:p/>
        </w:tc>
        <w:tc>
          <w:tcPr>
            <w:tcW w:w="932" w:type="dxa"/>
            <w:tcBorders>
              <w:tl2br w:val="nil"/>
              <w:tr2bl w:val="nil"/>
            </w:tcBorders>
            <w:vAlign w:val="center"/>
          </w:tcPr>
          <w:p/>
        </w:tc>
        <w:tc>
          <w:tcPr>
            <w:tcW w:w="850" w:type="dxa"/>
            <w:tcBorders>
              <w:tl2br w:val="nil"/>
              <w:tr2bl w:val="nil"/>
            </w:tcBorders>
            <w:vAlign w:val="center"/>
          </w:tcPr>
          <w:p/>
        </w:tc>
        <w:tc>
          <w:tcPr>
            <w:tcW w:w="851" w:type="dxa"/>
            <w:tcBorders>
              <w:tl2br w:val="nil"/>
              <w:tr2bl w:val="nil"/>
            </w:tcBorders>
            <w:vAlign w:val="center"/>
          </w:tcPr>
          <w:p/>
        </w:tc>
        <w:tc>
          <w:tcPr>
            <w:tcW w:w="709" w:type="dxa"/>
            <w:tcBorders>
              <w:tl2br w:val="nil"/>
              <w:tr2bl w:val="nil"/>
            </w:tcBorders>
            <w:vAlign w:val="center"/>
          </w:tcPr>
          <w:p/>
        </w:tc>
        <w:tc>
          <w:tcPr>
            <w:tcW w:w="708" w:type="dxa"/>
            <w:tcBorders>
              <w:tl2br w:val="nil"/>
              <w:tr2bl w:val="nil"/>
            </w:tcBorders>
            <w:vAlign w:val="center"/>
          </w:tcPr>
          <w:p/>
        </w:tc>
        <w:tc>
          <w:tcPr>
            <w:tcW w:w="709" w:type="dxa"/>
            <w:tcBorders>
              <w:tl2br w:val="nil"/>
              <w:tr2bl w:val="nil"/>
            </w:tcBorders>
            <w:vAlign w:val="center"/>
          </w:tcPr>
          <w:p>
            <w:pPr>
              <w:snapToGrid w:val="0"/>
            </w:pPr>
          </w:p>
          <w:p/>
        </w:tc>
      </w:tr>
    </w:tbl>
    <w:p>
      <w:pPr>
        <w:ind w:firstLine="420" w:firstLineChars="200"/>
      </w:pPr>
      <w:r>
        <w:rPr>
          <w:rFonts w:hint="eastAsia"/>
        </w:rPr>
        <w:t>注：人文社科类参考评审文件附件1-4填写，自然科学类参考附件1-5填写，项目等级：</w:t>
      </w:r>
      <w:r>
        <w:rPr>
          <w:rFonts w:hint="eastAsia"/>
          <w:b/>
          <w:bCs/>
        </w:rPr>
        <w:t>可计分类</w:t>
      </w:r>
      <w:r>
        <w:rPr>
          <w:rFonts w:hint="eastAsia"/>
        </w:rPr>
        <w:t>按A1到</w:t>
      </w:r>
      <w:r>
        <w:t>E3</w:t>
      </w:r>
      <w:r>
        <w:rPr>
          <w:rFonts w:hint="eastAsia"/>
        </w:rPr>
        <w:t>级填写，不可计分类为F级。</w:t>
      </w:r>
    </w:p>
    <w:tbl>
      <w:tblPr>
        <w:tblStyle w:val="4"/>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1238"/>
        <w:gridCol w:w="2278"/>
        <w:gridCol w:w="1438"/>
        <w:gridCol w:w="662"/>
        <w:gridCol w:w="663"/>
        <w:gridCol w:w="1154"/>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rPr>
            </w:pPr>
            <w:r>
              <w:rPr>
                <w:rFonts w:hint="eastAsia"/>
                <w:b/>
                <w:bCs/>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rPr>
            </w:pPr>
            <w:r>
              <w:rPr>
                <w:rFonts w:hint="eastAsia" w:eastAsia="宋体"/>
                <w:b/>
                <w:bCs/>
              </w:rPr>
              <w:t>类别</w:t>
            </w:r>
          </w:p>
        </w:tc>
        <w:tc>
          <w:tcPr>
            <w:tcW w:w="840" w:type="dxa"/>
            <w:tcBorders>
              <w:tl2br w:val="nil"/>
              <w:tr2bl w:val="nil"/>
            </w:tcBorders>
            <w:vAlign w:val="center"/>
          </w:tcPr>
          <w:p>
            <w:pPr>
              <w:jc w:val="center"/>
              <w:rPr>
                <w:rFonts w:eastAsia="宋体"/>
                <w:b/>
                <w:bCs/>
              </w:rPr>
            </w:pPr>
            <w:r>
              <w:rPr>
                <w:rFonts w:hint="eastAsia"/>
                <w:b/>
                <w:bCs/>
              </w:rPr>
              <w:t>序号</w:t>
            </w:r>
          </w:p>
        </w:tc>
        <w:tc>
          <w:tcPr>
            <w:tcW w:w="123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刊物级别</w:t>
            </w:r>
          </w:p>
        </w:tc>
        <w:tc>
          <w:tcPr>
            <w:tcW w:w="2278"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438" w:type="dxa"/>
            <w:tcBorders>
              <w:tl2br w:val="nil"/>
              <w:tr2bl w:val="nil"/>
            </w:tcBorders>
            <w:vAlign w:val="center"/>
          </w:tcPr>
          <w:p>
            <w:pPr>
              <w:widowControl/>
              <w:jc w:val="center"/>
              <w:rPr>
                <w:rFonts w:eastAsia="宋体"/>
                <w:b/>
                <w:bCs/>
              </w:rPr>
            </w:pPr>
            <w:r>
              <w:rPr>
                <w:rFonts w:hint="eastAsia" w:ascii="宋体" w:hAnsi="宋体" w:cs="Arial"/>
                <w:b/>
                <w:bCs/>
                <w:kern w:val="0"/>
                <w:szCs w:val="21"/>
              </w:rPr>
              <w:t>刊物名称，发表</w:t>
            </w:r>
            <w:r>
              <w:rPr>
                <w:rFonts w:hint="eastAsia"/>
                <w:b/>
                <w:bCs/>
              </w:rPr>
              <w:t>年月</w:t>
            </w:r>
            <w:r>
              <w:rPr>
                <w:rFonts w:hint="eastAsia" w:ascii="宋体" w:hAnsi="宋体" w:cs="Arial"/>
                <w:b/>
                <w:bCs/>
                <w:kern w:val="0"/>
                <w:szCs w:val="21"/>
              </w:rPr>
              <w:t>和刊期</w:t>
            </w:r>
          </w:p>
        </w:tc>
        <w:tc>
          <w:tcPr>
            <w:tcW w:w="662" w:type="dxa"/>
            <w:tcBorders>
              <w:tl2br w:val="nil"/>
              <w:tr2bl w:val="nil"/>
            </w:tcBorders>
            <w:vAlign w:val="center"/>
          </w:tcPr>
          <w:p>
            <w:pPr>
              <w:widowControl/>
              <w:jc w:val="center"/>
              <w:rPr>
                <w:rFonts w:eastAsia="宋体"/>
                <w:b/>
                <w:bCs/>
              </w:rPr>
            </w:pPr>
            <w:r>
              <w:rPr>
                <w:rFonts w:hint="eastAsia" w:eastAsia="宋体"/>
                <w:b/>
                <w:bCs/>
              </w:rPr>
              <w:t>个人占比</w:t>
            </w:r>
          </w:p>
        </w:tc>
        <w:tc>
          <w:tcPr>
            <w:tcW w:w="663" w:type="dxa"/>
            <w:tcBorders>
              <w:tl2br w:val="nil"/>
              <w:tr2bl w:val="nil"/>
            </w:tcBorders>
            <w:vAlign w:val="center"/>
          </w:tcPr>
          <w:p>
            <w:pPr>
              <w:widowControl/>
              <w:jc w:val="center"/>
              <w:rPr>
                <w:b/>
                <w:bCs/>
              </w:rPr>
            </w:pPr>
            <w:r>
              <w:rPr>
                <w:rFonts w:hint="eastAsia"/>
                <w:b/>
                <w:bCs/>
              </w:rPr>
              <w:t>转载</w:t>
            </w:r>
          </w:p>
          <w:p>
            <w:pPr>
              <w:widowControl/>
              <w:jc w:val="center"/>
              <w:rPr>
                <w:rFonts w:eastAsia="宋体"/>
                <w:b/>
                <w:bCs/>
              </w:rPr>
            </w:pPr>
            <w:r>
              <w:rPr>
                <w:rFonts w:hint="eastAsia"/>
                <w:b/>
                <w:bCs/>
              </w:rPr>
              <w:t>情况</w:t>
            </w:r>
          </w:p>
        </w:tc>
        <w:tc>
          <w:tcPr>
            <w:tcW w:w="1154" w:type="dxa"/>
            <w:tcBorders>
              <w:tl2br w:val="nil"/>
              <w:tr2bl w:val="nil"/>
            </w:tcBorders>
            <w:vAlign w:val="center"/>
          </w:tcPr>
          <w:p>
            <w:pPr>
              <w:widowControl/>
              <w:jc w:val="center"/>
              <w:rPr>
                <w:rFonts w:ascii="宋体" w:hAnsi="宋体" w:cs="Arial"/>
                <w:b/>
                <w:bCs/>
                <w:kern w:val="0"/>
                <w:szCs w:val="21"/>
              </w:rPr>
            </w:pPr>
            <w:r>
              <w:rPr>
                <w:rFonts w:hint="eastAsia" w:ascii="宋体" w:hAnsi="宋体" w:cs="Arial"/>
                <w:b/>
                <w:bCs/>
                <w:kern w:val="0"/>
                <w:szCs w:val="21"/>
              </w:rPr>
              <w:t>检索证明</w:t>
            </w:r>
          </w:p>
          <w:p>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pPr>
            <w:r>
              <w:rPr>
                <w:rFonts w:hint="eastAsia"/>
                <w:b/>
                <w:bCs/>
              </w:rPr>
              <w:t>可计分</w:t>
            </w: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1</w:t>
            </w:r>
          </w:p>
        </w:tc>
        <w:tc>
          <w:tcPr>
            <w:tcW w:w="1238" w:type="dxa"/>
            <w:tcBorders>
              <w:tl2br w:val="nil"/>
              <w:tr2bl w:val="nil"/>
            </w:tcBorders>
          </w:tcPr>
          <w:p>
            <w:pPr>
              <w:widowControl/>
              <w:jc w:val="center"/>
              <w:rPr>
                <w:rFonts w:hint="eastAsia" w:eastAsiaTheme="minorEastAsia"/>
                <w:lang w:eastAsia="zh-CN"/>
              </w:rPr>
            </w:pPr>
            <w:r>
              <w:rPr>
                <w:rFonts w:hint="eastAsia"/>
              </w:rPr>
              <w:t>B</w:t>
            </w:r>
            <w:r>
              <w:rPr>
                <w:rFonts w:hint="eastAsia"/>
                <w:lang w:eastAsia="zh-CN"/>
              </w:rPr>
              <w:t>级</w:t>
            </w:r>
          </w:p>
        </w:tc>
        <w:tc>
          <w:tcPr>
            <w:tcW w:w="2278" w:type="dxa"/>
            <w:tcBorders>
              <w:tl2br w:val="nil"/>
              <w:tr2bl w:val="nil"/>
            </w:tcBorders>
          </w:tcPr>
          <w:p>
            <w:pPr>
              <w:widowControl/>
              <w:jc w:val="center"/>
            </w:pPr>
            <w:r>
              <w:rPr>
                <w:rFonts w:hint="eastAsia"/>
              </w:rPr>
              <w:t>Mathematics anxiety and mathematical calculation in deaf children: A moderated mediation model of mathematics self-efficacy and intelligence</w:t>
            </w:r>
          </w:p>
        </w:tc>
        <w:tc>
          <w:tcPr>
            <w:tcW w:w="1438" w:type="dxa"/>
            <w:tcBorders>
              <w:tl2br w:val="nil"/>
              <w:tr2bl w:val="nil"/>
            </w:tcBorders>
          </w:tcPr>
          <w:p>
            <w:pPr>
              <w:widowControl/>
              <w:jc w:val="center"/>
            </w:pPr>
            <w:r>
              <w:rPr>
                <w:rFonts w:hint="eastAsia"/>
              </w:rPr>
              <w:t>Research in Developmental Disabilities (SSCI , 1区)</w:t>
            </w:r>
            <w:r>
              <w:rPr>
                <w:rFonts w:hint="eastAsia"/>
                <w:lang w:eastAsia="zh-CN"/>
              </w:rPr>
              <w:t>，</w:t>
            </w:r>
            <w:r>
              <w:rPr>
                <w:rFonts w:hint="eastAsia"/>
                <w:lang w:val="en-US" w:eastAsia="zh-CN"/>
              </w:rPr>
              <w:t>2021年12月，</w:t>
            </w:r>
            <w:r>
              <w:rPr>
                <w:rFonts w:hint="eastAsia"/>
              </w:rPr>
              <w:t xml:space="preserve"> 120,104125.</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一作兼通讯</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2</w:t>
            </w:r>
          </w:p>
        </w:tc>
        <w:tc>
          <w:tcPr>
            <w:tcW w:w="1238" w:type="dxa"/>
            <w:tcBorders>
              <w:tl2br w:val="nil"/>
              <w:tr2bl w:val="nil"/>
            </w:tcBorders>
          </w:tcPr>
          <w:p>
            <w:pPr>
              <w:widowControl/>
              <w:jc w:val="center"/>
              <w:rPr>
                <w:rFonts w:hint="eastAsia" w:eastAsiaTheme="minorEastAsia"/>
                <w:lang w:eastAsia="zh-CN"/>
              </w:rPr>
            </w:pPr>
            <w:r>
              <w:rPr>
                <w:rFonts w:hint="eastAsia"/>
              </w:rPr>
              <w:t>B</w:t>
            </w:r>
            <w:r>
              <w:rPr>
                <w:rFonts w:hint="eastAsia"/>
                <w:lang w:eastAsia="zh-CN"/>
              </w:rPr>
              <w:t>级</w:t>
            </w:r>
          </w:p>
        </w:tc>
        <w:tc>
          <w:tcPr>
            <w:tcW w:w="2278" w:type="dxa"/>
            <w:tcBorders>
              <w:tl2br w:val="nil"/>
              <w:tr2bl w:val="nil"/>
            </w:tcBorders>
          </w:tcPr>
          <w:p>
            <w:pPr>
              <w:widowControl/>
              <w:jc w:val="center"/>
            </w:pPr>
            <w:r>
              <w:rPr>
                <w:rFonts w:hint="eastAsia"/>
              </w:rPr>
              <w:t>Numerical magnitude processing in deaf adolescents and its contribution to arithmetical ability</w:t>
            </w:r>
          </w:p>
        </w:tc>
        <w:tc>
          <w:tcPr>
            <w:tcW w:w="1438" w:type="dxa"/>
            <w:tcBorders>
              <w:tl2br w:val="nil"/>
              <w:tr2bl w:val="nil"/>
            </w:tcBorders>
          </w:tcPr>
          <w:p>
            <w:pPr>
              <w:widowControl/>
              <w:jc w:val="center"/>
            </w:pPr>
            <w:r>
              <w:rPr>
                <w:rFonts w:hint="eastAsia"/>
              </w:rPr>
              <w:t>Frontiers in Psychology (SSCI , 1区)</w:t>
            </w:r>
            <w:r>
              <w:rPr>
                <w:rFonts w:hint="eastAsia"/>
                <w:lang w:eastAsia="zh-CN"/>
              </w:rPr>
              <w:t>，</w:t>
            </w:r>
            <w:r>
              <w:rPr>
                <w:rFonts w:hint="eastAsia"/>
                <w:lang w:val="en-US" w:eastAsia="zh-CN"/>
              </w:rPr>
              <w:t>2021年3月，</w:t>
            </w:r>
            <w:r>
              <w:rPr>
                <w:rFonts w:hint="eastAsia"/>
              </w:rPr>
              <w:t xml:space="preserve">584183. </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一作兼通讯</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3</w:t>
            </w:r>
          </w:p>
        </w:tc>
        <w:tc>
          <w:tcPr>
            <w:tcW w:w="1238" w:type="dxa"/>
            <w:tcBorders>
              <w:tl2br w:val="nil"/>
              <w:tr2bl w:val="nil"/>
            </w:tcBorders>
          </w:tcPr>
          <w:p>
            <w:pPr>
              <w:widowControl/>
              <w:jc w:val="center"/>
              <w:rPr>
                <w:rFonts w:hint="eastAsia" w:eastAsiaTheme="minorEastAsia"/>
                <w:lang w:eastAsia="zh-CN"/>
              </w:rPr>
            </w:pPr>
            <w:r>
              <w:rPr>
                <w:rFonts w:hint="eastAsia"/>
              </w:rPr>
              <w:t>B</w:t>
            </w:r>
            <w:r>
              <w:rPr>
                <w:rFonts w:hint="eastAsia"/>
                <w:lang w:eastAsia="zh-CN"/>
              </w:rPr>
              <w:t>级</w:t>
            </w:r>
          </w:p>
        </w:tc>
        <w:tc>
          <w:tcPr>
            <w:tcW w:w="2278" w:type="dxa"/>
            <w:tcBorders>
              <w:tl2br w:val="nil"/>
              <w:tr2bl w:val="nil"/>
            </w:tcBorders>
          </w:tcPr>
          <w:p>
            <w:pPr>
              <w:widowControl/>
              <w:jc w:val="center"/>
            </w:pPr>
            <w:r>
              <w:rPr>
                <w:rFonts w:hint="eastAsia"/>
              </w:rPr>
              <w:t>The contribution of general cognitive abilities and specific numerical abilities to mathematics achievement in students who are deaf or hard-of-hearing</w:t>
            </w:r>
          </w:p>
        </w:tc>
        <w:tc>
          <w:tcPr>
            <w:tcW w:w="1438" w:type="dxa"/>
            <w:tcBorders>
              <w:tl2br w:val="nil"/>
              <w:tr2bl w:val="nil"/>
            </w:tcBorders>
          </w:tcPr>
          <w:p>
            <w:pPr>
              <w:widowControl/>
              <w:jc w:val="center"/>
            </w:pPr>
            <w:r>
              <w:rPr>
                <w:rFonts w:hint="eastAsia"/>
              </w:rPr>
              <w:t>Journal of Developmental and Physical Disabilities (SSCI , 3区)</w:t>
            </w:r>
            <w:r>
              <w:rPr>
                <w:rFonts w:hint="eastAsia"/>
                <w:lang w:eastAsia="zh-CN"/>
              </w:rPr>
              <w:t>，</w:t>
            </w:r>
            <w:r>
              <w:rPr>
                <w:rFonts w:hint="eastAsia"/>
                <w:lang w:val="en-US" w:eastAsia="zh-CN"/>
              </w:rPr>
              <w:t>2021年7月，</w:t>
            </w:r>
            <w:r>
              <w:rPr>
                <w:rFonts w:hint="eastAsia"/>
              </w:rPr>
              <w:t>33:771-787.</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一作兼通讯</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4</w:t>
            </w:r>
          </w:p>
        </w:tc>
        <w:tc>
          <w:tcPr>
            <w:tcW w:w="1238" w:type="dxa"/>
            <w:tcBorders>
              <w:tl2br w:val="nil"/>
              <w:tr2bl w:val="nil"/>
            </w:tcBorders>
          </w:tcPr>
          <w:p>
            <w:pPr>
              <w:widowControl/>
              <w:jc w:val="center"/>
              <w:rPr>
                <w:rFonts w:hint="eastAsia" w:eastAsiaTheme="minorEastAsia"/>
                <w:lang w:eastAsia="zh-CN"/>
              </w:rPr>
            </w:pPr>
            <w:r>
              <w:rPr>
                <w:rFonts w:hint="eastAsia"/>
              </w:rPr>
              <w:t>B</w:t>
            </w:r>
            <w:r>
              <w:rPr>
                <w:rFonts w:hint="eastAsia"/>
                <w:lang w:eastAsia="zh-CN"/>
              </w:rPr>
              <w:t>级</w:t>
            </w:r>
          </w:p>
        </w:tc>
        <w:tc>
          <w:tcPr>
            <w:tcW w:w="2278" w:type="dxa"/>
            <w:tcBorders>
              <w:tl2br w:val="nil"/>
              <w:tr2bl w:val="nil"/>
            </w:tcBorders>
          </w:tcPr>
          <w:p>
            <w:pPr>
              <w:widowControl/>
              <w:jc w:val="center"/>
            </w:pPr>
            <w:r>
              <w:rPr>
                <w:rFonts w:hint="eastAsia"/>
              </w:rPr>
              <w:t>Spatial ability and mathematics achievement in deaf children: The mediating role of processing speed and intelligence</w:t>
            </w:r>
          </w:p>
        </w:tc>
        <w:tc>
          <w:tcPr>
            <w:tcW w:w="1438" w:type="dxa"/>
            <w:tcBorders>
              <w:tl2br w:val="nil"/>
              <w:tr2bl w:val="nil"/>
            </w:tcBorders>
          </w:tcPr>
          <w:p>
            <w:pPr>
              <w:widowControl/>
              <w:jc w:val="center"/>
              <w:rPr>
                <w:rFonts w:hint="eastAsia" w:eastAsiaTheme="minorEastAsia"/>
                <w:lang w:eastAsia="zh-CN"/>
              </w:rPr>
            </w:pPr>
            <w:r>
              <w:rPr>
                <w:rFonts w:hint="eastAsia"/>
              </w:rPr>
              <w:t>Journal of Developmental and Physical Disabilities (SSCI , 3区)</w:t>
            </w:r>
            <w:r>
              <w:rPr>
                <w:rFonts w:hint="eastAsia"/>
                <w:lang w:eastAsia="zh-CN"/>
              </w:rPr>
              <w:t>，</w:t>
            </w:r>
            <w:r>
              <w:rPr>
                <w:rFonts w:hint="eastAsia"/>
                <w:lang w:val="en-US" w:eastAsia="zh-CN"/>
              </w:rPr>
              <w:t>2022年6月，</w:t>
            </w:r>
            <w:r>
              <w:rPr>
                <w:rFonts w:hint="eastAsia"/>
              </w:rPr>
              <w:t>34(3):399-415</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独立作者</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5</w:t>
            </w:r>
          </w:p>
        </w:tc>
        <w:tc>
          <w:tcPr>
            <w:tcW w:w="1238" w:type="dxa"/>
            <w:tcBorders>
              <w:tl2br w:val="nil"/>
              <w:tr2bl w:val="nil"/>
            </w:tcBorders>
          </w:tcPr>
          <w:p>
            <w:pPr>
              <w:widowControl/>
              <w:jc w:val="center"/>
              <w:rPr>
                <w:rFonts w:hint="eastAsia" w:eastAsiaTheme="minorEastAsia"/>
                <w:lang w:eastAsia="zh-CN"/>
              </w:rPr>
            </w:pPr>
            <w:r>
              <w:rPr>
                <w:rFonts w:hint="eastAsia"/>
              </w:rPr>
              <w:t>B</w:t>
            </w:r>
            <w:r>
              <w:rPr>
                <w:rFonts w:hint="eastAsia"/>
                <w:lang w:eastAsia="zh-CN"/>
              </w:rPr>
              <w:t>级</w:t>
            </w:r>
          </w:p>
        </w:tc>
        <w:tc>
          <w:tcPr>
            <w:tcW w:w="2278" w:type="dxa"/>
            <w:tcBorders>
              <w:tl2br w:val="nil"/>
              <w:tr2bl w:val="nil"/>
            </w:tcBorders>
          </w:tcPr>
          <w:p>
            <w:pPr>
              <w:widowControl/>
              <w:jc w:val="center"/>
            </w:pPr>
            <w:r>
              <w:rPr>
                <w:rFonts w:hint="eastAsia"/>
              </w:rPr>
              <w:t>The relation between numerical magnitude processing and mathematical performance in d/Deaf and hard of hearing children: The influence of fluency</w:t>
            </w:r>
          </w:p>
        </w:tc>
        <w:tc>
          <w:tcPr>
            <w:tcW w:w="1438" w:type="dxa"/>
            <w:tcBorders>
              <w:tl2br w:val="nil"/>
              <w:tr2bl w:val="nil"/>
            </w:tcBorders>
          </w:tcPr>
          <w:p>
            <w:pPr>
              <w:widowControl/>
              <w:jc w:val="center"/>
              <w:rPr>
                <w:rFonts w:hint="eastAsia"/>
                <w:lang w:eastAsia="zh-CN"/>
              </w:rPr>
            </w:pPr>
            <w:r>
              <w:rPr>
                <w:rFonts w:hint="eastAsia"/>
              </w:rPr>
              <w:t>American Annals of the Deaf(SSCI ,4区)</w:t>
            </w:r>
            <w:r>
              <w:rPr>
                <w:rFonts w:hint="eastAsia"/>
                <w:lang w:eastAsia="zh-CN"/>
              </w:rPr>
              <w:t>，</w:t>
            </w:r>
          </w:p>
          <w:p>
            <w:pPr>
              <w:widowControl/>
              <w:jc w:val="center"/>
            </w:pPr>
            <w:r>
              <w:rPr>
                <w:rFonts w:hint="eastAsia"/>
                <w:lang w:val="en-US" w:eastAsia="zh-CN"/>
              </w:rPr>
              <w:t>2022年5月，</w:t>
            </w:r>
            <w:r>
              <w:rPr>
                <w:rFonts w:hint="eastAsia"/>
              </w:rPr>
              <w:t>166(5), 621-637.</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独立作者</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600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6</w:t>
            </w:r>
          </w:p>
        </w:tc>
        <w:tc>
          <w:tcPr>
            <w:tcW w:w="1238" w:type="dxa"/>
            <w:tcBorders>
              <w:tl2br w:val="nil"/>
              <w:tr2bl w:val="nil"/>
            </w:tcBorders>
          </w:tcPr>
          <w:p>
            <w:pPr>
              <w:widowControl/>
              <w:jc w:val="center"/>
              <w:rPr>
                <w:rFonts w:hint="eastAsia" w:eastAsiaTheme="minorEastAsia"/>
                <w:lang w:val="en-US" w:eastAsia="zh-CN"/>
              </w:rPr>
            </w:pPr>
            <w:r>
              <w:rPr>
                <w:rFonts w:hint="eastAsia"/>
                <w:lang w:val="en-US" w:eastAsia="zh-CN"/>
              </w:rPr>
              <w:t>D级</w:t>
            </w:r>
          </w:p>
        </w:tc>
        <w:tc>
          <w:tcPr>
            <w:tcW w:w="2278" w:type="dxa"/>
            <w:tcBorders>
              <w:tl2br w:val="nil"/>
              <w:tr2bl w:val="nil"/>
            </w:tcBorders>
          </w:tcPr>
          <w:p>
            <w:pPr>
              <w:widowControl/>
              <w:jc w:val="center"/>
            </w:pPr>
            <w:r>
              <w:rPr>
                <w:rFonts w:hint="eastAsia"/>
              </w:rPr>
              <w:t>3~6年级听障儿童语义加工的发展特点</w:t>
            </w:r>
          </w:p>
        </w:tc>
        <w:tc>
          <w:tcPr>
            <w:tcW w:w="1438" w:type="dxa"/>
            <w:tcBorders>
              <w:tl2br w:val="nil"/>
              <w:tr2bl w:val="nil"/>
            </w:tcBorders>
          </w:tcPr>
          <w:p>
            <w:pPr>
              <w:widowControl/>
              <w:jc w:val="center"/>
              <w:rPr>
                <w:rFonts w:hint="eastAsia"/>
              </w:rPr>
            </w:pPr>
            <w:r>
              <w:rPr>
                <w:rFonts w:hint="eastAsia"/>
              </w:rPr>
              <w:t>中国特殊教育（CSSCI</w:t>
            </w:r>
            <w:r>
              <w:rPr>
                <w:rFonts w:hint="eastAsia"/>
                <w:lang w:eastAsia="zh-CN"/>
              </w:rPr>
              <w:t>来源</w:t>
            </w:r>
            <w:r>
              <w:rPr>
                <w:rFonts w:hint="eastAsia"/>
              </w:rPr>
              <w:t>），</w:t>
            </w:r>
          </w:p>
          <w:p>
            <w:pPr>
              <w:widowControl/>
              <w:jc w:val="center"/>
              <w:rPr>
                <w:rFonts w:hint="eastAsia" w:eastAsiaTheme="minorEastAsia"/>
                <w:lang w:val="en-US" w:eastAsia="zh-CN"/>
              </w:rPr>
            </w:pPr>
            <w:r>
              <w:rPr>
                <w:rFonts w:hint="eastAsia"/>
                <w:lang w:val="en-US" w:eastAsia="zh-CN"/>
              </w:rPr>
              <w:t>2018年7月，</w:t>
            </w:r>
            <w:r>
              <w:rPr>
                <w:rFonts w:hint="eastAsia"/>
              </w:rPr>
              <w:t>217(7):35-40</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default" w:eastAsiaTheme="minorEastAsia"/>
                <w:lang w:val="en-US" w:eastAsia="zh-CN"/>
              </w:rPr>
            </w:pPr>
            <w:r>
              <w:rPr>
                <w:rFonts w:hint="eastAsia"/>
                <w:lang w:val="en-US" w:eastAsia="zh-CN"/>
              </w:rPr>
              <w:t>无</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7</w:t>
            </w:r>
          </w:p>
        </w:tc>
        <w:tc>
          <w:tcPr>
            <w:tcW w:w="1238" w:type="dxa"/>
            <w:tcBorders>
              <w:tl2br w:val="nil"/>
              <w:tr2bl w:val="nil"/>
            </w:tcBorders>
          </w:tcPr>
          <w:p>
            <w:pPr>
              <w:widowControl/>
              <w:jc w:val="center"/>
              <w:rPr>
                <w:rFonts w:hint="eastAsia" w:eastAsiaTheme="minorEastAsia"/>
                <w:lang w:val="en-US" w:eastAsia="zh-CN"/>
              </w:rPr>
            </w:pPr>
            <w:r>
              <w:rPr>
                <w:rFonts w:hint="eastAsia"/>
                <w:lang w:val="en-US" w:eastAsia="zh-CN"/>
              </w:rPr>
              <w:t>D级</w:t>
            </w:r>
          </w:p>
        </w:tc>
        <w:tc>
          <w:tcPr>
            <w:tcW w:w="2278" w:type="dxa"/>
            <w:tcBorders>
              <w:tl2br w:val="nil"/>
              <w:tr2bl w:val="nil"/>
            </w:tcBorders>
          </w:tcPr>
          <w:p>
            <w:pPr>
              <w:widowControl/>
              <w:jc w:val="center"/>
            </w:pPr>
            <w:r>
              <w:rPr>
                <w:rFonts w:hint="eastAsia"/>
              </w:rPr>
              <w:t>马术运动对自闭症儿童身体素质的影响</w:t>
            </w:r>
          </w:p>
        </w:tc>
        <w:tc>
          <w:tcPr>
            <w:tcW w:w="1438" w:type="dxa"/>
            <w:tcBorders>
              <w:tl2br w:val="nil"/>
              <w:tr2bl w:val="nil"/>
            </w:tcBorders>
          </w:tcPr>
          <w:p>
            <w:pPr>
              <w:widowControl/>
              <w:jc w:val="center"/>
              <w:rPr>
                <w:rFonts w:hint="eastAsia"/>
              </w:rPr>
            </w:pPr>
            <w:r>
              <w:rPr>
                <w:rFonts w:hint="eastAsia"/>
              </w:rPr>
              <w:t>中国体育科技（CSSCI</w:t>
            </w:r>
            <w:r>
              <w:rPr>
                <w:rFonts w:hint="eastAsia"/>
                <w:lang w:eastAsia="zh-CN"/>
              </w:rPr>
              <w:t>来源</w:t>
            </w:r>
            <w:r>
              <w:rPr>
                <w:rFonts w:hint="eastAsia"/>
              </w:rPr>
              <w:t>），</w:t>
            </w:r>
          </w:p>
          <w:p>
            <w:pPr>
              <w:widowControl/>
              <w:jc w:val="center"/>
              <w:rPr>
                <w:rFonts w:hint="default" w:eastAsiaTheme="minorEastAsia"/>
                <w:lang w:val="en-US" w:eastAsia="zh-CN"/>
              </w:rPr>
            </w:pPr>
            <w:r>
              <w:rPr>
                <w:rFonts w:hint="eastAsia"/>
                <w:lang w:val="en-US" w:eastAsia="zh-CN"/>
              </w:rPr>
              <w:t>2022年12月</w:t>
            </w:r>
          </w:p>
          <w:p>
            <w:pPr>
              <w:widowControl/>
              <w:jc w:val="center"/>
            </w:pPr>
            <w:r>
              <w:rPr>
                <w:rFonts w:hint="eastAsia"/>
              </w:rPr>
              <w:t> 58(12):73-79.</w:t>
            </w:r>
          </w:p>
        </w:tc>
        <w:tc>
          <w:tcPr>
            <w:tcW w:w="662" w:type="dxa"/>
            <w:tcBorders>
              <w:tl2br w:val="nil"/>
              <w:tr2bl w:val="nil"/>
            </w:tcBorders>
          </w:tcPr>
          <w:p>
            <w:pPr>
              <w:widowControl/>
              <w:jc w:val="center"/>
              <w:rPr>
                <w:rFonts w:hint="eastAsia"/>
                <w:lang w:val="en-US" w:eastAsia="zh-CN"/>
              </w:rPr>
            </w:pPr>
            <w:r>
              <w:rPr>
                <w:rFonts w:hint="eastAsia"/>
                <w:lang w:val="en-US" w:eastAsia="zh-CN"/>
              </w:rPr>
              <w:t>通讯作者</w:t>
            </w:r>
          </w:p>
          <w:p>
            <w:pPr>
              <w:widowControl/>
              <w:jc w:val="center"/>
              <w:rPr>
                <w:rFonts w:hint="default"/>
                <w:lang w:val="en-US" w:eastAsia="zh-CN"/>
              </w:rPr>
            </w:pPr>
            <w:r>
              <w:rPr>
                <w:rFonts w:hint="eastAsia"/>
                <w:lang w:val="en-US" w:eastAsia="zh-CN"/>
              </w:rPr>
              <w:t>（学生一作）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eastAsia" w:eastAsiaTheme="minorEastAsia"/>
                <w:lang w:eastAsia="zh-CN"/>
              </w:rPr>
            </w:pPr>
            <w:r>
              <w:rPr>
                <w:rFonts w:hint="eastAsia"/>
                <w:lang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8</w:t>
            </w:r>
          </w:p>
        </w:tc>
        <w:tc>
          <w:tcPr>
            <w:tcW w:w="1238" w:type="dxa"/>
            <w:tcBorders>
              <w:tl2br w:val="nil"/>
              <w:tr2bl w:val="nil"/>
            </w:tcBorders>
          </w:tcPr>
          <w:p>
            <w:pPr>
              <w:widowControl/>
              <w:jc w:val="center"/>
              <w:rPr>
                <w:rFonts w:hint="eastAsia" w:eastAsiaTheme="minorEastAsia"/>
                <w:lang w:val="en-US" w:eastAsia="zh-CN"/>
              </w:rPr>
            </w:pPr>
            <w:r>
              <w:rPr>
                <w:rFonts w:hint="eastAsia"/>
                <w:lang w:val="en-US" w:eastAsia="zh-CN"/>
              </w:rPr>
              <w:t>E级</w:t>
            </w:r>
          </w:p>
        </w:tc>
        <w:tc>
          <w:tcPr>
            <w:tcW w:w="2278" w:type="dxa"/>
            <w:tcBorders>
              <w:tl2br w:val="nil"/>
              <w:tr2bl w:val="nil"/>
            </w:tcBorders>
          </w:tcPr>
          <w:p>
            <w:pPr>
              <w:widowControl/>
              <w:jc w:val="center"/>
            </w:pPr>
            <w:r>
              <w:rPr>
                <w:rFonts w:hint="eastAsia"/>
              </w:rPr>
              <w:t>数学焦虑对听障学生数学成绩的影响:数学自我效能感的中介作用</w:t>
            </w:r>
          </w:p>
        </w:tc>
        <w:tc>
          <w:tcPr>
            <w:tcW w:w="1438" w:type="dxa"/>
            <w:tcBorders>
              <w:tl2br w:val="nil"/>
              <w:tr2bl w:val="nil"/>
            </w:tcBorders>
          </w:tcPr>
          <w:p>
            <w:pPr>
              <w:widowControl/>
              <w:jc w:val="center"/>
              <w:rPr>
                <w:rFonts w:hint="eastAsia" w:eastAsiaTheme="minorEastAsia"/>
                <w:lang w:val="en-US" w:eastAsia="zh-CN"/>
              </w:rPr>
            </w:pPr>
            <w:r>
              <w:rPr>
                <w:rFonts w:hint="eastAsia"/>
              </w:rPr>
              <w:t>基础教育（CSSCI扩），</w:t>
            </w:r>
            <w:r>
              <w:rPr>
                <w:rFonts w:hint="eastAsia"/>
                <w:lang w:val="en-US" w:eastAsia="zh-CN"/>
              </w:rPr>
              <w:t>2018年10月</w:t>
            </w:r>
            <w:r>
              <w:rPr>
                <w:rFonts w:hint="eastAsia"/>
              </w:rPr>
              <w:t>15(5):98-105</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w:t>
            </w:r>
          </w:p>
        </w:tc>
        <w:tc>
          <w:tcPr>
            <w:tcW w:w="663" w:type="dxa"/>
            <w:tcBorders>
              <w:tl2br w:val="nil"/>
              <w:tr2bl w:val="nil"/>
            </w:tcBorders>
          </w:tcPr>
          <w:p>
            <w:pPr>
              <w:widowControl/>
              <w:jc w:val="center"/>
            </w:pPr>
          </w:p>
        </w:tc>
        <w:tc>
          <w:tcPr>
            <w:tcW w:w="1154" w:type="dxa"/>
            <w:tcBorders>
              <w:tl2br w:val="nil"/>
              <w:tr2bl w:val="nil"/>
            </w:tcBorders>
          </w:tcPr>
          <w:p>
            <w:pPr>
              <w:widowControl/>
              <w:ind w:firstLine="420" w:firstLineChars="200"/>
              <w:jc w:val="both"/>
              <w:rPr>
                <w:rFonts w:hint="default" w:eastAsiaTheme="minorEastAsia"/>
                <w:lang w:val="en-US" w:eastAsia="zh-CN"/>
              </w:rPr>
            </w:pPr>
            <w:r>
              <w:rPr>
                <w:rFonts w:hint="eastAsia"/>
                <w:lang w:val="en-US" w:eastAsia="zh-CN"/>
              </w:rPr>
              <w:t>无</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9</w:t>
            </w:r>
          </w:p>
        </w:tc>
        <w:tc>
          <w:tcPr>
            <w:tcW w:w="1238" w:type="dxa"/>
            <w:tcBorders>
              <w:tl2br w:val="nil"/>
              <w:tr2bl w:val="nil"/>
            </w:tcBorders>
          </w:tcPr>
          <w:p>
            <w:pPr>
              <w:widowControl/>
              <w:jc w:val="center"/>
              <w:rPr>
                <w:rFonts w:hint="eastAsia" w:eastAsiaTheme="minorEastAsia"/>
                <w:lang w:val="en-US" w:eastAsia="zh-CN"/>
              </w:rPr>
            </w:pPr>
            <w:r>
              <w:rPr>
                <w:rFonts w:hint="eastAsia"/>
                <w:lang w:val="en-US" w:eastAsia="zh-CN"/>
              </w:rPr>
              <w:t>F级</w:t>
            </w:r>
          </w:p>
        </w:tc>
        <w:tc>
          <w:tcPr>
            <w:tcW w:w="2278" w:type="dxa"/>
            <w:tcBorders>
              <w:tl2br w:val="nil"/>
              <w:tr2bl w:val="nil"/>
            </w:tcBorders>
          </w:tcPr>
          <w:p>
            <w:pPr>
              <w:widowControl/>
              <w:jc w:val="center"/>
            </w:pPr>
            <w:r>
              <w:rPr>
                <w:rFonts w:hint="eastAsia"/>
              </w:rPr>
              <w:t>海南大学生交往焦虑在手机成瘾与孤独感间的中介作用</w:t>
            </w:r>
          </w:p>
        </w:tc>
        <w:tc>
          <w:tcPr>
            <w:tcW w:w="1438" w:type="dxa"/>
            <w:tcBorders>
              <w:tl2br w:val="nil"/>
              <w:tr2bl w:val="nil"/>
            </w:tcBorders>
          </w:tcPr>
          <w:p>
            <w:pPr>
              <w:widowControl/>
              <w:jc w:val="center"/>
              <w:rPr>
                <w:rFonts w:hint="eastAsia"/>
              </w:rPr>
            </w:pPr>
            <w:r>
              <w:rPr>
                <w:rFonts w:hint="eastAsia"/>
              </w:rPr>
              <w:t>中国学校卫生（</w:t>
            </w:r>
            <w:r>
              <w:rPr>
                <w:rFonts w:hint="eastAsia"/>
                <w:lang w:eastAsia="zh-CN"/>
              </w:rPr>
              <w:t>中文核心</w:t>
            </w:r>
            <w:r>
              <w:rPr>
                <w:rFonts w:hint="eastAsia"/>
              </w:rPr>
              <w:t>），</w:t>
            </w:r>
          </w:p>
          <w:p>
            <w:pPr>
              <w:widowControl/>
              <w:jc w:val="center"/>
              <w:rPr>
                <w:rFonts w:hint="eastAsia" w:eastAsiaTheme="minorEastAsia"/>
                <w:lang w:val="en-US" w:eastAsia="zh-CN"/>
              </w:rPr>
            </w:pPr>
            <w:r>
              <w:rPr>
                <w:rFonts w:hint="eastAsia"/>
                <w:lang w:val="en-US" w:eastAsia="zh-CN"/>
              </w:rPr>
              <w:t>2015年8月，</w:t>
            </w:r>
            <w:r>
              <w:rPr>
                <w:rFonts w:hint="eastAsia"/>
              </w:rPr>
              <w:t>36(08):1164-1166</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通讯作者（学生一作）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rPr>
                <w:rFonts w:hint="default" w:eastAsiaTheme="minorEastAsia"/>
                <w:lang w:val="en-US" w:eastAsia="zh-CN"/>
              </w:rPr>
            </w:pPr>
            <w:r>
              <w:rPr>
                <w:rFonts w:hint="eastAsia"/>
                <w:lang w:val="en-US"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92" w:type="dxa"/>
            <w:vMerge w:val="continue"/>
            <w:tcBorders>
              <w:tl2br w:val="nil"/>
              <w:tr2bl w:val="nil"/>
            </w:tcBorders>
            <w:vAlign w:val="center"/>
          </w:tcPr>
          <w:p>
            <w:pPr>
              <w:jc w:val="center"/>
            </w:pPr>
          </w:p>
        </w:tc>
        <w:tc>
          <w:tcPr>
            <w:tcW w:w="840" w:type="dxa"/>
            <w:tcBorders>
              <w:tl2br w:val="nil"/>
              <w:tr2bl w:val="nil"/>
            </w:tcBorders>
          </w:tcPr>
          <w:p>
            <w:pPr>
              <w:jc w:val="center"/>
              <w:rPr>
                <w:rFonts w:hint="default" w:eastAsiaTheme="minorEastAsia"/>
                <w:lang w:val="en-US" w:eastAsia="zh-CN"/>
              </w:rPr>
            </w:pPr>
            <w:r>
              <w:rPr>
                <w:rFonts w:hint="eastAsia"/>
                <w:lang w:val="en-US" w:eastAsia="zh-CN"/>
              </w:rPr>
              <w:t>10</w:t>
            </w:r>
          </w:p>
        </w:tc>
        <w:tc>
          <w:tcPr>
            <w:tcW w:w="1238" w:type="dxa"/>
            <w:tcBorders>
              <w:tl2br w:val="nil"/>
              <w:tr2bl w:val="nil"/>
            </w:tcBorders>
          </w:tcPr>
          <w:p>
            <w:pPr>
              <w:widowControl/>
              <w:jc w:val="center"/>
              <w:rPr>
                <w:rFonts w:hint="eastAsia" w:eastAsiaTheme="minorEastAsia"/>
                <w:lang w:val="en-US" w:eastAsia="zh-CN"/>
              </w:rPr>
            </w:pPr>
            <w:r>
              <w:rPr>
                <w:rFonts w:hint="eastAsia"/>
                <w:lang w:val="en-US" w:eastAsia="zh-CN"/>
              </w:rPr>
              <w:t>F级</w:t>
            </w:r>
          </w:p>
        </w:tc>
        <w:tc>
          <w:tcPr>
            <w:tcW w:w="2278" w:type="dxa"/>
            <w:tcBorders>
              <w:tl2br w:val="nil"/>
              <w:tr2bl w:val="nil"/>
            </w:tcBorders>
          </w:tcPr>
          <w:p>
            <w:pPr>
              <w:widowControl/>
              <w:jc w:val="center"/>
            </w:pPr>
            <w:r>
              <w:rPr>
                <w:rFonts w:hint="eastAsia"/>
              </w:rPr>
              <w:t>智力在听障儿童信息加工速度与数量加工间的中介作用</w:t>
            </w:r>
          </w:p>
        </w:tc>
        <w:tc>
          <w:tcPr>
            <w:tcW w:w="1438" w:type="dxa"/>
            <w:tcBorders>
              <w:tl2br w:val="nil"/>
              <w:tr2bl w:val="nil"/>
            </w:tcBorders>
          </w:tcPr>
          <w:p>
            <w:pPr>
              <w:widowControl/>
              <w:jc w:val="center"/>
              <w:rPr>
                <w:rFonts w:hint="eastAsia"/>
              </w:rPr>
            </w:pPr>
            <w:r>
              <w:rPr>
                <w:rFonts w:hint="eastAsia"/>
              </w:rPr>
              <w:t>中华行为医学与脑科学杂志（中文核心），</w:t>
            </w:r>
          </w:p>
          <w:p>
            <w:pPr>
              <w:widowControl/>
              <w:jc w:val="center"/>
            </w:pPr>
            <w:r>
              <w:rPr>
                <w:rFonts w:hint="eastAsia"/>
                <w:lang w:val="en-US" w:eastAsia="zh-CN"/>
              </w:rPr>
              <w:t>2019年10月</w:t>
            </w:r>
            <w:r>
              <w:rPr>
                <w:rFonts w:hint="eastAsia"/>
              </w:rPr>
              <w:t>28(10):925-929</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一作兼通讯</w:t>
            </w:r>
          </w:p>
        </w:tc>
        <w:tc>
          <w:tcPr>
            <w:tcW w:w="663" w:type="dxa"/>
            <w:tcBorders>
              <w:tl2br w:val="nil"/>
              <w:tr2bl w:val="nil"/>
            </w:tcBorders>
          </w:tcPr>
          <w:p>
            <w:pPr>
              <w:widowControl/>
              <w:jc w:val="center"/>
            </w:pPr>
          </w:p>
        </w:tc>
        <w:tc>
          <w:tcPr>
            <w:tcW w:w="1154" w:type="dxa"/>
            <w:tcBorders>
              <w:tl2br w:val="nil"/>
              <w:tr2bl w:val="nil"/>
            </w:tcBorders>
          </w:tcPr>
          <w:p>
            <w:pPr>
              <w:widowControl/>
              <w:jc w:val="center"/>
            </w:pPr>
            <w:r>
              <w:rPr>
                <w:rFonts w:hint="eastAsia"/>
                <w:lang w:val="en-US" w:eastAsia="zh-CN"/>
              </w:rPr>
              <w:t>有</w:t>
            </w:r>
          </w:p>
        </w:tc>
        <w:tc>
          <w:tcPr>
            <w:tcW w:w="831" w:type="dxa"/>
            <w:tcBorders>
              <w:tl2br w:val="nil"/>
              <w:tr2bl w:val="nil"/>
            </w:tcBorders>
          </w:tcPr>
          <w:p>
            <w:pPr>
              <w:widowControl/>
              <w:jc w:val="center"/>
              <w:rPr>
                <w:rFonts w:hint="default" w:eastAsiaTheme="minorEastAsia"/>
                <w:lang w:val="en-US" w:eastAsia="zh-CN"/>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pPr>
          </w:p>
        </w:tc>
        <w:tc>
          <w:tcPr>
            <w:tcW w:w="840" w:type="dxa"/>
            <w:tcBorders>
              <w:bottom w:val="single" w:color="000000" w:sz="12" w:space="0"/>
              <w:tl2br w:val="nil"/>
              <w:tr2bl w:val="nil"/>
            </w:tcBorders>
          </w:tcPr>
          <w:p>
            <w:pPr>
              <w:jc w:val="center"/>
              <w:rPr>
                <w:rFonts w:hint="default" w:eastAsiaTheme="minorEastAsia"/>
                <w:lang w:val="en-US" w:eastAsia="zh-CN"/>
              </w:rPr>
            </w:pPr>
            <w:r>
              <w:rPr>
                <w:rFonts w:hint="eastAsia"/>
                <w:lang w:val="en-US" w:eastAsia="zh-CN"/>
              </w:rPr>
              <w:t>11</w:t>
            </w:r>
          </w:p>
        </w:tc>
        <w:tc>
          <w:tcPr>
            <w:tcW w:w="1238" w:type="dxa"/>
            <w:tcBorders>
              <w:bottom w:val="single" w:color="000000" w:sz="12" w:space="0"/>
              <w:tl2br w:val="nil"/>
              <w:tr2bl w:val="nil"/>
            </w:tcBorders>
          </w:tcPr>
          <w:p>
            <w:pPr>
              <w:widowControl/>
              <w:jc w:val="center"/>
              <w:rPr>
                <w:rFonts w:hint="eastAsia" w:eastAsiaTheme="minorEastAsia"/>
                <w:lang w:val="en-US" w:eastAsia="zh-CN"/>
              </w:rPr>
            </w:pPr>
            <w:r>
              <w:rPr>
                <w:rFonts w:hint="eastAsia"/>
                <w:lang w:val="en-US" w:eastAsia="zh-CN"/>
              </w:rPr>
              <w:t>F级</w:t>
            </w:r>
          </w:p>
        </w:tc>
        <w:tc>
          <w:tcPr>
            <w:tcW w:w="2278" w:type="dxa"/>
            <w:tcBorders>
              <w:bottom w:val="single" w:color="000000" w:sz="12" w:space="0"/>
              <w:tl2br w:val="nil"/>
              <w:tr2bl w:val="nil"/>
            </w:tcBorders>
          </w:tcPr>
          <w:p>
            <w:pPr>
              <w:widowControl/>
              <w:jc w:val="center"/>
            </w:pPr>
            <w:r>
              <w:rPr>
                <w:rFonts w:hint="eastAsia"/>
              </w:rPr>
              <w:t>听力障碍中学生执行功能发展与应对方式的关系</w:t>
            </w:r>
          </w:p>
        </w:tc>
        <w:tc>
          <w:tcPr>
            <w:tcW w:w="1438" w:type="dxa"/>
            <w:tcBorders>
              <w:bottom w:val="single" w:color="000000" w:sz="12" w:space="0"/>
              <w:tl2br w:val="nil"/>
              <w:tr2bl w:val="nil"/>
            </w:tcBorders>
          </w:tcPr>
          <w:p>
            <w:pPr>
              <w:widowControl/>
              <w:jc w:val="center"/>
              <w:rPr>
                <w:rFonts w:hint="eastAsia"/>
              </w:rPr>
            </w:pPr>
            <w:r>
              <w:rPr>
                <w:rFonts w:hint="eastAsia"/>
              </w:rPr>
              <w:t>中国学校卫生（中文核心），</w:t>
            </w:r>
          </w:p>
          <w:p>
            <w:pPr>
              <w:widowControl/>
              <w:jc w:val="center"/>
            </w:pPr>
            <w:r>
              <w:rPr>
                <w:rFonts w:hint="eastAsia"/>
                <w:lang w:val="en-US" w:eastAsia="zh-CN"/>
              </w:rPr>
              <w:t>2020年3月，</w:t>
            </w:r>
            <w:r>
              <w:rPr>
                <w:rFonts w:hint="eastAsia"/>
              </w:rPr>
              <w:t>41(3) :457-460.</w:t>
            </w:r>
          </w:p>
        </w:tc>
        <w:tc>
          <w:tcPr>
            <w:tcW w:w="662" w:type="dxa"/>
            <w:tcBorders>
              <w:bottom w:val="single" w:color="000000" w:sz="12" w:space="0"/>
              <w:tl2br w:val="nil"/>
              <w:tr2bl w:val="nil"/>
            </w:tcBorders>
          </w:tcPr>
          <w:p>
            <w:pPr>
              <w:widowControl/>
              <w:jc w:val="center"/>
              <w:rPr>
                <w:rFonts w:hint="default" w:eastAsiaTheme="minorEastAsia"/>
                <w:lang w:val="en-US" w:eastAsia="zh-CN"/>
              </w:rPr>
            </w:pPr>
            <w:r>
              <w:rPr>
                <w:rFonts w:hint="eastAsia"/>
                <w:lang w:val="en-US" w:eastAsia="zh-CN"/>
              </w:rPr>
              <w:t>一作兼通讯</w:t>
            </w:r>
          </w:p>
        </w:tc>
        <w:tc>
          <w:tcPr>
            <w:tcW w:w="663" w:type="dxa"/>
            <w:tcBorders>
              <w:bottom w:val="single" w:color="000000" w:sz="12" w:space="0"/>
              <w:tl2br w:val="nil"/>
              <w:tr2bl w:val="nil"/>
            </w:tcBorders>
          </w:tcPr>
          <w:p>
            <w:pPr>
              <w:widowControl/>
              <w:jc w:val="center"/>
            </w:pPr>
          </w:p>
        </w:tc>
        <w:tc>
          <w:tcPr>
            <w:tcW w:w="1154" w:type="dxa"/>
            <w:tcBorders>
              <w:bottom w:val="single" w:color="000000" w:sz="12" w:space="0"/>
              <w:tl2br w:val="nil"/>
              <w:tr2bl w:val="nil"/>
            </w:tcBorders>
          </w:tcPr>
          <w:p>
            <w:pPr>
              <w:widowControl/>
              <w:jc w:val="center"/>
            </w:pPr>
            <w:r>
              <w:rPr>
                <w:rFonts w:hint="eastAsia"/>
                <w:lang w:val="en-US" w:eastAsia="zh-CN"/>
              </w:rPr>
              <w:t>有</w:t>
            </w:r>
          </w:p>
        </w:tc>
        <w:tc>
          <w:tcPr>
            <w:tcW w:w="831" w:type="dxa"/>
            <w:tcBorders>
              <w:bottom w:val="single" w:color="000000" w:sz="12" w:space="0"/>
              <w:tl2br w:val="nil"/>
              <w:tr2bl w:val="nil"/>
            </w:tcBorders>
          </w:tcPr>
          <w:p>
            <w:pPr>
              <w:widowControl/>
              <w:jc w:val="center"/>
              <w:rPr>
                <w:rFonts w:hint="default" w:eastAsiaTheme="minorEastAsia"/>
                <w:lang w:val="en-US" w:eastAsia="zh-CN"/>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pPr>
            <w:r>
              <w:rPr>
                <w:rFonts w:hint="eastAsia"/>
                <w:b/>
                <w:bCs/>
              </w:rPr>
              <w:t>不可计分</w:t>
            </w:r>
          </w:p>
        </w:tc>
        <w:tc>
          <w:tcPr>
            <w:tcW w:w="840" w:type="dxa"/>
            <w:tcBorders>
              <w:top w:val="single" w:color="000000" w:sz="12" w:space="0"/>
            </w:tcBorders>
          </w:tcPr>
          <w:p>
            <w:pPr>
              <w:jc w:val="center"/>
              <w:rPr>
                <w:rFonts w:hint="eastAsia" w:eastAsiaTheme="minorEastAsia"/>
                <w:lang w:val="en-US" w:eastAsia="zh-CN"/>
              </w:rPr>
            </w:pPr>
            <w:r>
              <w:rPr>
                <w:rFonts w:hint="eastAsia"/>
                <w:lang w:val="en-US" w:eastAsia="zh-CN"/>
              </w:rPr>
              <w:t>1</w:t>
            </w:r>
          </w:p>
        </w:tc>
        <w:tc>
          <w:tcPr>
            <w:tcW w:w="1238" w:type="dxa"/>
            <w:tcBorders>
              <w:top w:val="single" w:color="000000" w:sz="12" w:space="0"/>
            </w:tcBorders>
          </w:tcPr>
          <w:p>
            <w:pPr>
              <w:widowControl/>
              <w:jc w:val="center"/>
              <w:rPr>
                <w:rFonts w:hint="eastAsia" w:eastAsiaTheme="minorEastAsia"/>
                <w:lang w:eastAsia="zh-CN"/>
              </w:rPr>
            </w:pPr>
            <w:r>
              <w:rPr>
                <w:rFonts w:hint="eastAsia"/>
                <w:lang w:val="en-US" w:eastAsia="zh-CN"/>
              </w:rPr>
              <w:t>G级</w:t>
            </w:r>
          </w:p>
        </w:tc>
        <w:tc>
          <w:tcPr>
            <w:tcW w:w="2278" w:type="dxa"/>
            <w:tcBorders>
              <w:top w:val="single" w:color="000000" w:sz="12" w:space="0"/>
            </w:tcBorders>
          </w:tcPr>
          <w:p>
            <w:pPr>
              <w:widowControl/>
              <w:jc w:val="center"/>
            </w:pPr>
            <w:r>
              <w:rPr>
                <w:rFonts w:hint="eastAsia"/>
              </w:rPr>
              <w:t>大学生睡眠质量与时间管理倾向及成就动机的关系</w:t>
            </w:r>
          </w:p>
        </w:tc>
        <w:tc>
          <w:tcPr>
            <w:tcW w:w="1438" w:type="dxa"/>
            <w:tcBorders>
              <w:top w:val="single" w:color="000000" w:sz="12" w:space="0"/>
            </w:tcBorders>
          </w:tcPr>
          <w:p>
            <w:pPr>
              <w:widowControl/>
              <w:jc w:val="center"/>
              <w:rPr>
                <w:rFonts w:hint="eastAsia"/>
              </w:rPr>
            </w:pPr>
            <w:r>
              <w:rPr>
                <w:rFonts w:hint="eastAsia"/>
              </w:rPr>
              <w:t>职业与健康，</w:t>
            </w:r>
          </w:p>
          <w:p>
            <w:pPr>
              <w:widowControl/>
              <w:jc w:val="center"/>
              <w:rPr>
                <w:rFonts w:hint="eastAsia" w:eastAsiaTheme="minorEastAsia"/>
                <w:lang w:val="en-US" w:eastAsia="zh-CN"/>
              </w:rPr>
            </w:pPr>
            <w:r>
              <w:rPr>
                <w:rFonts w:hint="eastAsia"/>
                <w:lang w:val="en-US" w:eastAsia="zh-CN"/>
              </w:rPr>
              <w:t>2015年8月，</w:t>
            </w:r>
            <w:r>
              <w:rPr>
                <w:rFonts w:hint="eastAsia"/>
              </w:rPr>
              <w:t>31(15) :2105-2108</w:t>
            </w:r>
            <w:r>
              <w:rPr>
                <w:rFonts w:hint="eastAsia"/>
                <w:lang w:val="en-US" w:eastAsia="zh-CN"/>
              </w:rPr>
              <w:t>.</w:t>
            </w:r>
          </w:p>
        </w:tc>
        <w:tc>
          <w:tcPr>
            <w:tcW w:w="662" w:type="dxa"/>
            <w:tcBorders>
              <w:top w:val="single" w:color="000000" w:sz="12" w:space="0"/>
            </w:tcBorders>
          </w:tcPr>
          <w:p>
            <w:pPr>
              <w:widowControl/>
              <w:jc w:val="center"/>
              <w:rPr>
                <w:rFonts w:hint="default" w:eastAsiaTheme="minorEastAsia"/>
                <w:lang w:val="en-US" w:eastAsia="zh-CN"/>
              </w:rPr>
            </w:pPr>
            <w:r>
              <w:rPr>
                <w:rFonts w:hint="eastAsia"/>
                <w:lang w:val="en-US" w:eastAsia="zh-CN"/>
              </w:rPr>
              <w:t>通讯作者（学生一作）</w:t>
            </w:r>
          </w:p>
        </w:tc>
        <w:tc>
          <w:tcPr>
            <w:tcW w:w="663" w:type="dxa"/>
            <w:tcBorders>
              <w:top w:val="single" w:color="000000" w:sz="12" w:space="0"/>
            </w:tcBorders>
          </w:tcPr>
          <w:p>
            <w:pPr>
              <w:widowControl/>
              <w:jc w:val="center"/>
            </w:pPr>
          </w:p>
        </w:tc>
        <w:tc>
          <w:tcPr>
            <w:tcW w:w="1154" w:type="dxa"/>
            <w:tcBorders>
              <w:top w:val="single" w:color="000000" w:sz="12" w:space="0"/>
            </w:tcBorders>
          </w:tcPr>
          <w:p>
            <w:pPr>
              <w:widowControl/>
              <w:jc w:val="center"/>
            </w:pPr>
          </w:p>
        </w:tc>
        <w:tc>
          <w:tcPr>
            <w:tcW w:w="831" w:type="dxa"/>
            <w:tcBorders>
              <w:top w:val="single" w:color="000000" w:sz="12" w:space="0"/>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rPr>
                <w:rFonts w:hint="eastAsia" w:eastAsiaTheme="minorEastAsia"/>
                <w:lang w:val="en-US" w:eastAsia="zh-CN"/>
              </w:rPr>
            </w:pPr>
            <w:r>
              <w:rPr>
                <w:rFonts w:hint="eastAsia"/>
                <w:lang w:val="en-US" w:eastAsia="zh-CN"/>
              </w:rPr>
              <w:t>2</w:t>
            </w:r>
          </w:p>
        </w:tc>
        <w:tc>
          <w:tcPr>
            <w:tcW w:w="1238" w:type="dxa"/>
            <w:tcBorders>
              <w:tl2br w:val="nil"/>
              <w:tr2bl w:val="nil"/>
            </w:tcBorders>
          </w:tcPr>
          <w:p>
            <w:pPr>
              <w:widowControl/>
              <w:jc w:val="center"/>
            </w:pPr>
            <w:r>
              <w:rPr>
                <w:rFonts w:hint="eastAsia"/>
                <w:lang w:val="en-US" w:eastAsia="zh-CN"/>
              </w:rPr>
              <w:t>G级</w:t>
            </w:r>
          </w:p>
        </w:tc>
        <w:tc>
          <w:tcPr>
            <w:tcW w:w="2278" w:type="dxa"/>
            <w:tcBorders>
              <w:tl2br w:val="nil"/>
              <w:tr2bl w:val="nil"/>
            </w:tcBorders>
          </w:tcPr>
          <w:p>
            <w:pPr>
              <w:widowControl/>
              <w:jc w:val="center"/>
            </w:pPr>
            <w:r>
              <w:rPr>
                <w:rFonts w:hint="eastAsia"/>
              </w:rPr>
              <w:t>初中生智商 情商 乐商与成就动机的关系</w:t>
            </w:r>
          </w:p>
        </w:tc>
        <w:tc>
          <w:tcPr>
            <w:tcW w:w="1438" w:type="dxa"/>
            <w:tcBorders>
              <w:tl2br w:val="nil"/>
              <w:tr2bl w:val="nil"/>
            </w:tcBorders>
          </w:tcPr>
          <w:p>
            <w:pPr>
              <w:widowControl/>
              <w:jc w:val="center"/>
              <w:rPr>
                <w:rFonts w:hint="eastAsia"/>
              </w:rPr>
            </w:pPr>
            <w:r>
              <w:rPr>
                <w:rFonts w:hint="eastAsia"/>
              </w:rPr>
              <w:t>校园心理，</w:t>
            </w:r>
          </w:p>
          <w:p>
            <w:pPr>
              <w:widowControl/>
              <w:jc w:val="center"/>
              <w:rPr>
                <w:rFonts w:hint="eastAsia" w:eastAsiaTheme="minorEastAsia"/>
                <w:lang w:val="en-US" w:eastAsia="zh-CN"/>
              </w:rPr>
            </w:pPr>
            <w:r>
              <w:rPr>
                <w:rFonts w:hint="eastAsia"/>
                <w:lang w:val="en-US" w:eastAsia="zh-CN"/>
              </w:rPr>
              <w:t>2017年2月，</w:t>
            </w:r>
            <w:r>
              <w:rPr>
                <w:rFonts w:hint="eastAsia"/>
              </w:rPr>
              <w:t>15 (2) :83-86</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通讯作者（学生一作）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pPr>
          </w:p>
        </w:tc>
        <w:tc>
          <w:tcPr>
            <w:tcW w:w="831" w:type="dxa"/>
            <w:tcBorders>
              <w:tl2br w:val="nil"/>
              <w:tr2bl w:val="nil"/>
            </w:tcBorders>
          </w:tcPr>
          <w:p>
            <w:pPr>
              <w:widowControl/>
              <w:snapToGrid w:val="0"/>
              <w:jc w:val="center"/>
            </w:pPr>
          </w:p>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rPr>
                <w:rFonts w:hint="default"/>
                <w:lang w:val="en-US" w:eastAsia="zh-CN"/>
              </w:rPr>
            </w:pPr>
            <w:r>
              <w:rPr>
                <w:rFonts w:hint="eastAsia"/>
                <w:lang w:val="en-US" w:eastAsia="zh-CN"/>
              </w:rPr>
              <w:t>3</w:t>
            </w:r>
          </w:p>
        </w:tc>
        <w:tc>
          <w:tcPr>
            <w:tcW w:w="1238" w:type="dxa"/>
            <w:tcBorders>
              <w:tl2br w:val="nil"/>
              <w:tr2bl w:val="nil"/>
            </w:tcBorders>
          </w:tcPr>
          <w:p>
            <w:pPr>
              <w:widowControl/>
              <w:jc w:val="center"/>
            </w:pPr>
            <w:r>
              <w:rPr>
                <w:rFonts w:hint="eastAsia"/>
                <w:lang w:val="en-US" w:eastAsia="zh-CN"/>
              </w:rPr>
              <w:t>G级</w:t>
            </w:r>
          </w:p>
        </w:tc>
        <w:tc>
          <w:tcPr>
            <w:tcW w:w="2278" w:type="dxa"/>
            <w:tcBorders>
              <w:tl2br w:val="nil"/>
              <w:tr2bl w:val="nil"/>
            </w:tcBorders>
          </w:tcPr>
          <w:p>
            <w:pPr>
              <w:widowControl/>
              <w:jc w:val="center"/>
            </w:pPr>
            <w:r>
              <w:rPr>
                <w:rFonts w:hint="eastAsia"/>
              </w:rPr>
              <w:t>听障生模拟量数量加工特点研究</w:t>
            </w:r>
          </w:p>
        </w:tc>
        <w:tc>
          <w:tcPr>
            <w:tcW w:w="1438" w:type="dxa"/>
            <w:tcBorders>
              <w:tl2br w:val="nil"/>
              <w:tr2bl w:val="nil"/>
            </w:tcBorders>
          </w:tcPr>
          <w:p>
            <w:pPr>
              <w:widowControl/>
              <w:jc w:val="center"/>
              <w:rPr>
                <w:rFonts w:hint="eastAsia" w:eastAsiaTheme="minorEastAsia"/>
                <w:lang w:val="en-US" w:eastAsia="zh-CN"/>
              </w:rPr>
            </w:pPr>
            <w:r>
              <w:rPr>
                <w:rFonts w:hint="eastAsia"/>
              </w:rPr>
              <w:t>现代特殊教育（高教版），</w:t>
            </w:r>
            <w:r>
              <w:rPr>
                <w:rFonts w:hint="eastAsia"/>
                <w:lang w:val="en-US" w:eastAsia="zh-CN"/>
              </w:rPr>
              <w:t>2017年6月，</w:t>
            </w:r>
            <w:r>
              <w:rPr>
                <w:rFonts w:hint="eastAsia"/>
              </w:rPr>
              <w:t>(6) :47-51</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通讯作者（学生一作）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pP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rPr>
                <w:rFonts w:hint="default"/>
                <w:lang w:val="en-US" w:eastAsia="zh-CN"/>
              </w:rPr>
            </w:pPr>
            <w:r>
              <w:rPr>
                <w:rFonts w:hint="eastAsia"/>
                <w:lang w:val="en-US" w:eastAsia="zh-CN"/>
              </w:rPr>
              <w:t>4</w:t>
            </w:r>
          </w:p>
        </w:tc>
        <w:tc>
          <w:tcPr>
            <w:tcW w:w="1238" w:type="dxa"/>
            <w:tcBorders>
              <w:tl2br w:val="nil"/>
              <w:tr2bl w:val="nil"/>
            </w:tcBorders>
          </w:tcPr>
          <w:p>
            <w:pPr>
              <w:widowControl/>
              <w:jc w:val="both"/>
              <w:rPr>
                <w:rFonts w:hint="default" w:eastAsiaTheme="minorEastAsia"/>
                <w:lang w:val="en-US" w:eastAsia="zh-CN"/>
              </w:rPr>
            </w:pPr>
            <w:r>
              <w:rPr>
                <w:rFonts w:hint="eastAsia"/>
                <w:lang w:val="en-US" w:eastAsia="zh-CN"/>
              </w:rPr>
              <w:t xml:space="preserve">   G级</w:t>
            </w:r>
          </w:p>
        </w:tc>
        <w:tc>
          <w:tcPr>
            <w:tcW w:w="2278" w:type="dxa"/>
            <w:tcBorders>
              <w:tl2br w:val="nil"/>
              <w:tr2bl w:val="nil"/>
            </w:tcBorders>
          </w:tcPr>
          <w:p>
            <w:pPr>
              <w:widowControl/>
              <w:jc w:val="center"/>
            </w:pPr>
            <w:r>
              <w:rPr>
                <w:rFonts w:hint="eastAsia"/>
              </w:rPr>
              <w:t>听障儿童数学认知研究综述</w:t>
            </w:r>
          </w:p>
        </w:tc>
        <w:tc>
          <w:tcPr>
            <w:tcW w:w="1438" w:type="dxa"/>
            <w:tcBorders>
              <w:tl2br w:val="nil"/>
              <w:tr2bl w:val="nil"/>
            </w:tcBorders>
          </w:tcPr>
          <w:p>
            <w:pPr>
              <w:widowControl/>
              <w:jc w:val="center"/>
              <w:rPr>
                <w:rFonts w:hint="eastAsia"/>
              </w:rPr>
            </w:pPr>
            <w:r>
              <w:rPr>
                <w:rFonts w:hint="eastAsia"/>
              </w:rPr>
              <w:t>现代特殊教育（高教版），</w:t>
            </w:r>
          </w:p>
          <w:p>
            <w:pPr>
              <w:widowControl/>
              <w:jc w:val="center"/>
              <w:rPr>
                <w:rFonts w:hint="eastAsia" w:eastAsiaTheme="minorEastAsia"/>
                <w:lang w:val="en-US" w:eastAsia="zh-CN"/>
              </w:rPr>
            </w:pPr>
            <w:r>
              <w:rPr>
                <w:rFonts w:hint="eastAsia"/>
                <w:lang w:val="en-US" w:eastAsia="zh-CN"/>
              </w:rPr>
              <w:t>2017年4月，</w:t>
            </w:r>
            <w:r>
              <w:rPr>
                <w:rFonts w:hint="eastAsia"/>
              </w:rPr>
              <w:t>(4) :14-19</w:t>
            </w:r>
            <w:r>
              <w:rPr>
                <w:rFonts w:hint="eastAsia"/>
                <w:lang w:val="en-US" w:eastAsia="zh-CN"/>
              </w:rPr>
              <w:t>.</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一作</w:t>
            </w:r>
          </w:p>
        </w:tc>
        <w:tc>
          <w:tcPr>
            <w:tcW w:w="663" w:type="dxa"/>
            <w:tcBorders>
              <w:tl2br w:val="nil"/>
              <w:tr2bl w:val="nil"/>
            </w:tcBorders>
          </w:tcPr>
          <w:p>
            <w:pPr>
              <w:widowControl/>
              <w:jc w:val="center"/>
            </w:pPr>
          </w:p>
        </w:tc>
        <w:tc>
          <w:tcPr>
            <w:tcW w:w="1154" w:type="dxa"/>
            <w:tcBorders>
              <w:tl2br w:val="nil"/>
              <w:tr2bl w:val="nil"/>
            </w:tcBorders>
          </w:tcPr>
          <w:p>
            <w:pPr>
              <w:widowControl/>
              <w:jc w:val="center"/>
            </w:pPr>
          </w:p>
        </w:tc>
        <w:tc>
          <w:tcPr>
            <w:tcW w:w="831" w:type="dxa"/>
            <w:tcBorders>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pPr>
          </w:p>
        </w:tc>
        <w:tc>
          <w:tcPr>
            <w:tcW w:w="840" w:type="dxa"/>
            <w:tcBorders>
              <w:tl2br w:val="nil"/>
              <w:tr2bl w:val="nil"/>
            </w:tcBorders>
          </w:tcPr>
          <w:p>
            <w:pPr>
              <w:jc w:val="center"/>
              <w:rPr>
                <w:rFonts w:hint="default"/>
                <w:lang w:val="en-US" w:eastAsia="zh-CN"/>
              </w:rPr>
            </w:pPr>
            <w:r>
              <w:rPr>
                <w:rFonts w:hint="eastAsia"/>
                <w:lang w:val="en-US" w:eastAsia="zh-CN"/>
              </w:rPr>
              <w:t>5</w:t>
            </w:r>
          </w:p>
        </w:tc>
        <w:tc>
          <w:tcPr>
            <w:tcW w:w="1238" w:type="dxa"/>
            <w:tcBorders>
              <w:tl2br w:val="nil"/>
              <w:tr2bl w:val="nil"/>
            </w:tcBorders>
          </w:tcPr>
          <w:p>
            <w:pPr>
              <w:widowControl/>
              <w:jc w:val="center"/>
            </w:pPr>
            <w:r>
              <w:rPr>
                <w:rFonts w:hint="eastAsia"/>
                <w:lang w:val="en-US" w:eastAsia="zh-CN"/>
              </w:rPr>
              <w:t>G级</w:t>
            </w:r>
          </w:p>
        </w:tc>
        <w:tc>
          <w:tcPr>
            <w:tcW w:w="2278" w:type="dxa"/>
            <w:tcBorders>
              <w:tl2br w:val="nil"/>
              <w:tr2bl w:val="nil"/>
            </w:tcBorders>
          </w:tcPr>
          <w:p>
            <w:pPr>
              <w:widowControl/>
              <w:jc w:val="center"/>
            </w:pPr>
            <w:r>
              <w:rPr>
                <w:rFonts w:hint="eastAsia"/>
              </w:rPr>
              <w:t>数字加工能力对聋生数学成绩的影响：语义加工的中介作用</w:t>
            </w:r>
          </w:p>
        </w:tc>
        <w:tc>
          <w:tcPr>
            <w:tcW w:w="1438" w:type="dxa"/>
            <w:tcBorders>
              <w:tl2br w:val="nil"/>
              <w:tr2bl w:val="nil"/>
            </w:tcBorders>
          </w:tcPr>
          <w:p>
            <w:pPr>
              <w:widowControl/>
              <w:jc w:val="center"/>
              <w:rPr>
                <w:rFonts w:hint="eastAsia"/>
              </w:rPr>
            </w:pPr>
            <w:r>
              <w:rPr>
                <w:rFonts w:hint="eastAsia"/>
              </w:rPr>
              <w:t>现代特殊教育（高教版），</w:t>
            </w:r>
          </w:p>
          <w:p>
            <w:pPr>
              <w:widowControl/>
              <w:jc w:val="center"/>
            </w:pPr>
            <w:r>
              <w:rPr>
                <w:rFonts w:hint="eastAsia"/>
                <w:lang w:val="en-US" w:eastAsia="zh-CN"/>
              </w:rPr>
              <w:t>2022年12月</w:t>
            </w:r>
            <w:r>
              <w:rPr>
                <w:rFonts w:hint="eastAsia"/>
              </w:rPr>
              <w:t>447(12):13-19</w:t>
            </w:r>
          </w:p>
        </w:tc>
        <w:tc>
          <w:tcPr>
            <w:tcW w:w="662" w:type="dxa"/>
            <w:tcBorders>
              <w:tl2br w:val="nil"/>
              <w:tr2bl w:val="nil"/>
            </w:tcBorders>
          </w:tcPr>
          <w:p>
            <w:pPr>
              <w:widowControl/>
              <w:jc w:val="center"/>
              <w:rPr>
                <w:rFonts w:hint="default" w:eastAsiaTheme="minorEastAsia"/>
                <w:lang w:val="en-US" w:eastAsia="zh-CN"/>
              </w:rPr>
            </w:pPr>
            <w:r>
              <w:rPr>
                <w:rFonts w:hint="eastAsia"/>
                <w:lang w:val="en-US" w:eastAsia="zh-CN"/>
              </w:rPr>
              <w:t>独立作者</w:t>
            </w:r>
          </w:p>
        </w:tc>
        <w:tc>
          <w:tcPr>
            <w:tcW w:w="663" w:type="dxa"/>
            <w:tcBorders>
              <w:tl2br w:val="nil"/>
              <w:tr2bl w:val="nil"/>
            </w:tcBorders>
          </w:tcPr>
          <w:p>
            <w:pPr>
              <w:widowControl/>
              <w:jc w:val="center"/>
            </w:pPr>
          </w:p>
        </w:tc>
        <w:tc>
          <w:tcPr>
            <w:tcW w:w="1154" w:type="dxa"/>
            <w:tcBorders>
              <w:tl2br w:val="nil"/>
              <w:tr2bl w:val="nil"/>
            </w:tcBorders>
          </w:tcPr>
          <w:p>
            <w:pPr>
              <w:widowControl/>
              <w:jc w:val="center"/>
            </w:pPr>
          </w:p>
        </w:tc>
        <w:tc>
          <w:tcPr>
            <w:tcW w:w="831" w:type="dxa"/>
            <w:tcBorders>
              <w:tl2br w:val="nil"/>
              <w:tr2bl w:val="nil"/>
            </w:tcBorders>
          </w:tcPr>
          <w:p>
            <w:pPr>
              <w:widowControl/>
              <w:jc w:val="center"/>
            </w:pPr>
          </w:p>
        </w:tc>
      </w:tr>
    </w:tbl>
    <w:p>
      <w:pPr>
        <w:widowControl/>
        <w:ind w:firstLine="420" w:firstLineChars="200"/>
      </w:pPr>
      <w:r>
        <w:rPr>
          <w:rFonts w:hint="eastAsia"/>
        </w:rPr>
        <w:t>注：人文社科类参考评审文件附件1-4填写，自然科学类参考附件1-5填写，刊物级别：</w:t>
      </w:r>
      <w:r>
        <w:rPr>
          <w:rFonts w:hint="eastAsia"/>
          <w:b/>
          <w:bCs/>
        </w:rPr>
        <w:t>可计分类</w:t>
      </w:r>
      <w:r>
        <w:rPr>
          <w:rFonts w:hint="eastAsia"/>
        </w:rPr>
        <w:t>按A到F级填写，不可计分类为G级。</w:t>
      </w:r>
    </w:p>
    <w:p>
      <w:pPr>
        <w:widowControl/>
      </w:pPr>
    </w:p>
    <w:p>
      <w:pPr>
        <w:widowControl/>
        <w:ind w:firstLine="420" w:firstLineChars="200"/>
      </w:pPr>
    </w:p>
    <w:tbl>
      <w:tblPr>
        <w:tblStyle w:val="4"/>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pPr>
              <w:jc w:val="center"/>
              <w:rPr>
                <w:b/>
                <w:bCs/>
              </w:rPr>
            </w:pPr>
            <w:r>
              <w:rPr>
                <w:rFonts w:hint="eastAsia"/>
                <w:b/>
                <w:bCs/>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rPr>
            </w:pPr>
            <w:r>
              <w:rPr>
                <w:rFonts w:hint="eastAsia" w:eastAsia="宋体"/>
                <w:b/>
                <w:bCs/>
              </w:rPr>
              <w:t>类别</w:t>
            </w:r>
          </w:p>
        </w:tc>
        <w:tc>
          <w:tcPr>
            <w:tcW w:w="467" w:type="dxa"/>
            <w:tcBorders>
              <w:tl2br w:val="nil"/>
              <w:tr2bl w:val="nil"/>
            </w:tcBorders>
            <w:vAlign w:val="center"/>
          </w:tcPr>
          <w:p>
            <w:pPr>
              <w:widowControl/>
              <w:rPr>
                <w:rFonts w:eastAsia="宋体"/>
                <w:b/>
                <w:bCs/>
              </w:rPr>
            </w:pPr>
            <w:r>
              <w:rPr>
                <w:rFonts w:hint="eastAsia"/>
                <w:b/>
                <w:bCs/>
              </w:rPr>
              <w:t>序号</w:t>
            </w:r>
          </w:p>
        </w:tc>
        <w:tc>
          <w:tcPr>
            <w:tcW w:w="885" w:type="dxa"/>
            <w:tcBorders>
              <w:tl2br w:val="nil"/>
              <w:tr2bl w:val="nil"/>
            </w:tcBorders>
            <w:vAlign w:val="center"/>
          </w:tcPr>
          <w:p>
            <w:pPr>
              <w:widowControl/>
              <w:jc w:val="center"/>
              <w:rPr>
                <w:b/>
                <w:bCs/>
              </w:rPr>
            </w:pPr>
            <w:r>
              <w:rPr>
                <w:rFonts w:hint="eastAsia"/>
                <w:b/>
                <w:bCs/>
              </w:rPr>
              <w:t>著作</w:t>
            </w:r>
          </w:p>
          <w:p>
            <w:pPr>
              <w:widowControl/>
              <w:jc w:val="center"/>
              <w:rPr>
                <w:b/>
                <w:bCs/>
              </w:rPr>
            </w:pPr>
            <w:r>
              <w:rPr>
                <w:rFonts w:hint="eastAsia"/>
                <w:b/>
                <w:bCs/>
              </w:rPr>
              <w:t>等级</w:t>
            </w:r>
          </w:p>
        </w:tc>
        <w:tc>
          <w:tcPr>
            <w:tcW w:w="1695" w:type="dxa"/>
            <w:tcBorders>
              <w:tl2br w:val="nil"/>
              <w:tr2bl w:val="nil"/>
            </w:tcBorders>
            <w:vAlign w:val="center"/>
          </w:tcPr>
          <w:p>
            <w:pPr>
              <w:widowControl/>
              <w:jc w:val="center"/>
              <w:rPr>
                <w:rFonts w:eastAsia="宋体"/>
                <w:b/>
                <w:bCs/>
              </w:rPr>
            </w:pPr>
            <w:r>
              <w:rPr>
                <w:rFonts w:hint="eastAsia"/>
                <w:b/>
                <w:bCs/>
              </w:rPr>
              <w:t>成果名称</w:t>
            </w:r>
          </w:p>
        </w:tc>
        <w:tc>
          <w:tcPr>
            <w:tcW w:w="1020" w:type="dxa"/>
            <w:tcBorders>
              <w:tl2br w:val="nil"/>
              <w:tr2bl w:val="nil"/>
            </w:tcBorders>
            <w:vAlign w:val="center"/>
          </w:tcPr>
          <w:p>
            <w:pPr>
              <w:widowControl/>
              <w:rPr>
                <w:b/>
                <w:bCs/>
              </w:rPr>
            </w:pPr>
            <w:r>
              <w:rPr>
                <w:rFonts w:hint="eastAsia"/>
                <w:b/>
                <w:bCs/>
              </w:rPr>
              <w:t>合（独）著译及排名</w:t>
            </w:r>
          </w:p>
        </w:tc>
        <w:tc>
          <w:tcPr>
            <w:tcW w:w="1110" w:type="dxa"/>
            <w:tcBorders>
              <w:tl2br w:val="nil"/>
              <w:tr2bl w:val="nil"/>
            </w:tcBorders>
            <w:vAlign w:val="center"/>
          </w:tcPr>
          <w:p>
            <w:pPr>
              <w:widowControl/>
              <w:rPr>
                <w:rFonts w:eastAsia="宋体"/>
                <w:b/>
                <w:bCs/>
              </w:rPr>
            </w:pPr>
            <w:r>
              <w:rPr>
                <w:rFonts w:hint="eastAsia"/>
                <w:b/>
                <w:bCs/>
              </w:rPr>
              <w:t>出版社和出版年月</w:t>
            </w:r>
          </w:p>
        </w:tc>
        <w:tc>
          <w:tcPr>
            <w:tcW w:w="730" w:type="dxa"/>
            <w:tcBorders>
              <w:tl2br w:val="nil"/>
              <w:tr2bl w:val="nil"/>
            </w:tcBorders>
            <w:vAlign w:val="center"/>
          </w:tcPr>
          <w:p>
            <w:pPr>
              <w:widowControl/>
              <w:rPr>
                <w:rFonts w:eastAsia="宋体"/>
                <w:b/>
                <w:bCs/>
              </w:rPr>
            </w:pPr>
            <w:r>
              <w:rPr>
                <w:rFonts w:hint="eastAsia"/>
                <w:b/>
                <w:bCs/>
              </w:rPr>
              <w:t>CIP核字号</w:t>
            </w:r>
          </w:p>
        </w:tc>
        <w:tc>
          <w:tcPr>
            <w:tcW w:w="1100" w:type="dxa"/>
            <w:tcBorders>
              <w:tl2br w:val="nil"/>
              <w:tr2bl w:val="nil"/>
            </w:tcBorders>
            <w:vAlign w:val="center"/>
          </w:tcPr>
          <w:p>
            <w:pPr>
              <w:widowControl/>
              <w:jc w:val="center"/>
              <w:rPr>
                <w:b/>
                <w:bCs/>
              </w:rPr>
            </w:pPr>
            <w:r>
              <w:rPr>
                <w:rFonts w:hint="eastAsia"/>
                <w:b/>
                <w:bCs/>
              </w:rPr>
              <w:t>总字数</w:t>
            </w:r>
          </w:p>
          <w:p>
            <w:pPr>
              <w:widowControl/>
              <w:jc w:val="center"/>
              <w:rPr>
                <w:b/>
                <w:bCs/>
              </w:rPr>
            </w:pPr>
            <w:r>
              <w:rPr>
                <w:rFonts w:hint="eastAsia"/>
                <w:b/>
                <w:bCs/>
                <w:sz w:val="18"/>
                <w:szCs w:val="18"/>
              </w:rPr>
              <w:t>（万字）</w:t>
            </w:r>
          </w:p>
        </w:tc>
        <w:tc>
          <w:tcPr>
            <w:tcW w:w="860" w:type="dxa"/>
            <w:tcBorders>
              <w:tl2br w:val="nil"/>
              <w:tr2bl w:val="nil"/>
            </w:tcBorders>
            <w:vAlign w:val="center"/>
          </w:tcPr>
          <w:p>
            <w:pPr>
              <w:widowControl/>
              <w:rPr>
                <w:b/>
                <w:bCs/>
              </w:rPr>
            </w:pPr>
            <w:r>
              <w:rPr>
                <w:rFonts w:hint="eastAsia"/>
                <w:b/>
                <w:bCs/>
              </w:rPr>
              <w:t>个人撰</w:t>
            </w:r>
          </w:p>
          <w:p>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pPr>
              <w:widowControl/>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pPr>
            <w:r>
              <w:rPr>
                <w:rFonts w:hint="eastAsia"/>
                <w:b/>
                <w:bCs/>
              </w:rPr>
              <w:t>可计分</w:t>
            </w: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pPr>
          </w:p>
        </w:tc>
        <w:tc>
          <w:tcPr>
            <w:tcW w:w="467" w:type="dxa"/>
            <w:tcBorders>
              <w:bottom w:val="single" w:color="000000" w:sz="12" w:space="0"/>
              <w:tl2br w:val="nil"/>
              <w:tr2bl w:val="nil"/>
            </w:tcBorders>
            <w:vAlign w:val="center"/>
          </w:tcPr>
          <w:p>
            <w:pPr>
              <w:widowControl/>
            </w:pPr>
          </w:p>
        </w:tc>
        <w:tc>
          <w:tcPr>
            <w:tcW w:w="885" w:type="dxa"/>
            <w:tcBorders>
              <w:bottom w:val="single" w:color="000000" w:sz="12" w:space="0"/>
              <w:tl2br w:val="nil"/>
              <w:tr2bl w:val="nil"/>
            </w:tcBorders>
            <w:vAlign w:val="center"/>
          </w:tcPr>
          <w:p>
            <w:pPr>
              <w:widowControl/>
            </w:pPr>
          </w:p>
        </w:tc>
        <w:tc>
          <w:tcPr>
            <w:tcW w:w="1695" w:type="dxa"/>
            <w:tcBorders>
              <w:bottom w:val="single" w:color="000000" w:sz="12" w:space="0"/>
              <w:tl2br w:val="nil"/>
              <w:tr2bl w:val="nil"/>
            </w:tcBorders>
            <w:vAlign w:val="center"/>
          </w:tcPr>
          <w:p>
            <w:pPr>
              <w:widowControl/>
            </w:pPr>
          </w:p>
        </w:tc>
        <w:tc>
          <w:tcPr>
            <w:tcW w:w="1020" w:type="dxa"/>
            <w:tcBorders>
              <w:bottom w:val="single" w:color="000000" w:sz="12" w:space="0"/>
              <w:tl2br w:val="nil"/>
              <w:tr2bl w:val="nil"/>
            </w:tcBorders>
            <w:vAlign w:val="center"/>
          </w:tcPr>
          <w:p>
            <w:pPr>
              <w:widowControl/>
            </w:pPr>
          </w:p>
        </w:tc>
        <w:tc>
          <w:tcPr>
            <w:tcW w:w="1110" w:type="dxa"/>
            <w:tcBorders>
              <w:bottom w:val="single" w:color="000000" w:sz="12" w:space="0"/>
              <w:tl2br w:val="nil"/>
              <w:tr2bl w:val="nil"/>
            </w:tcBorders>
            <w:vAlign w:val="center"/>
          </w:tcPr>
          <w:p>
            <w:pPr>
              <w:widowControl/>
            </w:pPr>
          </w:p>
        </w:tc>
        <w:tc>
          <w:tcPr>
            <w:tcW w:w="730" w:type="dxa"/>
            <w:tcBorders>
              <w:bottom w:val="single" w:color="000000" w:sz="12" w:space="0"/>
              <w:tl2br w:val="nil"/>
              <w:tr2bl w:val="nil"/>
            </w:tcBorders>
            <w:vAlign w:val="center"/>
          </w:tcPr>
          <w:p>
            <w:pPr>
              <w:widowControl/>
            </w:pPr>
          </w:p>
        </w:tc>
        <w:tc>
          <w:tcPr>
            <w:tcW w:w="1100" w:type="dxa"/>
            <w:tcBorders>
              <w:bottom w:val="single" w:color="000000" w:sz="12" w:space="0"/>
              <w:tl2br w:val="nil"/>
              <w:tr2bl w:val="nil"/>
            </w:tcBorders>
            <w:vAlign w:val="center"/>
          </w:tcPr>
          <w:p>
            <w:pPr>
              <w:widowControl/>
            </w:pPr>
          </w:p>
        </w:tc>
        <w:tc>
          <w:tcPr>
            <w:tcW w:w="860" w:type="dxa"/>
            <w:tcBorders>
              <w:bottom w:val="single" w:color="000000" w:sz="12" w:space="0"/>
              <w:tl2br w:val="nil"/>
              <w:tr2bl w:val="nil"/>
            </w:tcBorders>
            <w:vAlign w:val="center"/>
          </w:tcPr>
          <w:p>
            <w:pPr>
              <w:widowControl/>
            </w:pPr>
          </w:p>
        </w:tc>
        <w:tc>
          <w:tcPr>
            <w:tcW w:w="1035" w:type="dxa"/>
            <w:tcBorders>
              <w:bottom w:val="single" w:color="000000" w:sz="12" w:space="0"/>
              <w:tl2br w:val="nil"/>
              <w:tr2bl w:val="nil"/>
            </w:tcBorders>
            <w:vAlign w:val="center"/>
          </w:tcPr>
          <w:p>
            <w:pPr>
              <w:widowControl/>
            </w:pPr>
          </w:p>
        </w:tc>
        <w:tc>
          <w:tcPr>
            <w:tcW w:w="675" w:type="dxa"/>
            <w:tcBorders>
              <w:bottom w:val="single" w:color="000000" w:sz="12" w:space="0"/>
              <w:tl2br w:val="nil"/>
              <w:tr2bl w:val="nil"/>
            </w:tcBorders>
            <w:vAlign w:val="center"/>
          </w:tcPr>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pPr>
            <w:r>
              <w:rPr>
                <w:rFonts w:hint="eastAsia"/>
                <w:b/>
                <w:bCs/>
              </w:rPr>
              <w:t>不可计分</w:t>
            </w:r>
          </w:p>
        </w:tc>
        <w:tc>
          <w:tcPr>
            <w:tcW w:w="467" w:type="dxa"/>
            <w:tcBorders>
              <w:top w:val="single" w:color="000000" w:sz="12" w:space="0"/>
            </w:tcBorders>
            <w:vAlign w:val="center"/>
          </w:tcPr>
          <w:p>
            <w:pPr>
              <w:widowControl/>
            </w:pPr>
          </w:p>
        </w:tc>
        <w:tc>
          <w:tcPr>
            <w:tcW w:w="885" w:type="dxa"/>
            <w:tcBorders>
              <w:top w:val="single" w:color="000000" w:sz="12" w:space="0"/>
            </w:tcBorders>
            <w:vAlign w:val="center"/>
          </w:tcPr>
          <w:p>
            <w:pPr>
              <w:widowControl/>
            </w:pPr>
          </w:p>
        </w:tc>
        <w:tc>
          <w:tcPr>
            <w:tcW w:w="1695" w:type="dxa"/>
            <w:tcBorders>
              <w:top w:val="single" w:color="000000" w:sz="12" w:space="0"/>
            </w:tcBorders>
            <w:vAlign w:val="center"/>
          </w:tcPr>
          <w:p>
            <w:pPr>
              <w:widowControl/>
            </w:pPr>
          </w:p>
        </w:tc>
        <w:tc>
          <w:tcPr>
            <w:tcW w:w="1020" w:type="dxa"/>
            <w:tcBorders>
              <w:top w:val="single" w:color="000000" w:sz="12" w:space="0"/>
            </w:tcBorders>
            <w:vAlign w:val="center"/>
          </w:tcPr>
          <w:p>
            <w:pPr>
              <w:widowControl/>
            </w:pPr>
          </w:p>
        </w:tc>
        <w:tc>
          <w:tcPr>
            <w:tcW w:w="1110" w:type="dxa"/>
            <w:tcBorders>
              <w:top w:val="single" w:color="000000" w:sz="12" w:space="0"/>
            </w:tcBorders>
            <w:vAlign w:val="center"/>
          </w:tcPr>
          <w:p>
            <w:pPr>
              <w:widowControl/>
            </w:pPr>
          </w:p>
        </w:tc>
        <w:tc>
          <w:tcPr>
            <w:tcW w:w="730" w:type="dxa"/>
            <w:tcBorders>
              <w:top w:val="single" w:color="000000" w:sz="12" w:space="0"/>
            </w:tcBorders>
            <w:vAlign w:val="center"/>
          </w:tcPr>
          <w:p>
            <w:pPr>
              <w:widowControl/>
            </w:pPr>
          </w:p>
        </w:tc>
        <w:tc>
          <w:tcPr>
            <w:tcW w:w="1100" w:type="dxa"/>
            <w:tcBorders>
              <w:top w:val="single" w:color="000000" w:sz="12" w:space="0"/>
            </w:tcBorders>
            <w:vAlign w:val="center"/>
          </w:tcPr>
          <w:p>
            <w:pPr>
              <w:widowControl/>
            </w:pPr>
          </w:p>
        </w:tc>
        <w:tc>
          <w:tcPr>
            <w:tcW w:w="860" w:type="dxa"/>
            <w:tcBorders>
              <w:top w:val="single" w:color="000000" w:sz="12" w:space="0"/>
            </w:tcBorders>
            <w:vAlign w:val="center"/>
          </w:tcPr>
          <w:p>
            <w:pPr>
              <w:widowControl/>
            </w:pPr>
          </w:p>
        </w:tc>
        <w:tc>
          <w:tcPr>
            <w:tcW w:w="1035" w:type="dxa"/>
            <w:tcBorders>
              <w:top w:val="single" w:color="000000" w:sz="12" w:space="0"/>
            </w:tcBorders>
            <w:vAlign w:val="center"/>
          </w:tcPr>
          <w:p>
            <w:pPr>
              <w:widowControl/>
            </w:pPr>
          </w:p>
        </w:tc>
        <w:tc>
          <w:tcPr>
            <w:tcW w:w="675" w:type="dxa"/>
            <w:tcBorders>
              <w:top w:val="single" w:color="000000" w:sz="12" w:space="0"/>
            </w:tcBorders>
            <w:vAlign w:val="center"/>
          </w:tcPr>
          <w:p>
            <w:pPr>
              <w:widowControl/>
              <w:snapToGrid w:val="0"/>
            </w:pPr>
          </w:p>
          <w:p>
            <w:pPr>
              <w:widowControl/>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pPr>
          </w:p>
        </w:tc>
        <w:tc>
          <w:tcPr>
            <w:tcW w:w="467" w:type="dxa"/>
            <w:tcBorders>
              <w:tl2br w:val="nil"/>
              <w:tr2bl w:val="nil"/>
            </w:tcBorders>
            <w:vAlign w:val="center"/>
          </w:tcPr>
          <w:p>
            <w:pPr>
              <w:widowControl/>
            </w:pPr>
          </w:p>
        </w:tc>
        <w:tc>
          <w:tcPr>
            <w:tcW w:w="885" w:type="dxa"/>
            <w:tcBorders>
              <w:tl2br w:val="nil"/>
              <w:tr2bl w:val="nil"/>
            </w:tcBorders>
            <w:vAlign w:val="center"/>
          </w:tcPr>
          <w:p>
            <w:pPr>
              <w:widowControl/>
            </w:pPr>
          </w:p>
        </w:tc>
        <w:tc>
          <w:tcPr>
            <w:tcW w:w="1695" w:type="dxa"/>
            <w:tcBorders>
              <w:tl2br w:val="nil"/>
              <w:tr2bl w:val="nil"/>
            </w:tcBorders>
            <w:vAlign w:val="center"/>
          </w:tcPr>
          <w:p>
            <w:pPr>
              <w:widowControl/>
            </w:pPr>
          </w:p>
        </w:tc>
        <w:tc>
          <w:tcPr>
            <w:tcW w:w="1020" w:type="dxa"/>
            <w:tcBorders>
              <w:tl2br w:val="nil"/>
              <w:tr2bl w:val="nil"/>
            </w:tcBorders>
            <w:vAlign w:val="center"/>
          </w:tcPr>
          <w:p>
            <w:pPr>
              <w:widowControl/>
            </w:pPr>
          </w:p>
        </w:tc>
        <w:tc>
          <w:tcPr>
            <w:tcW w:w="1110" w:type="dxa"/>
            <w:tcBorders>
              <w:tl2br w:val="nil"/>
              <w:tr2bl w:val="nil"/>
            </w:tcBorders>
            <w:vAlign w:val="center"/>
          </w:tcPr>
          <w:p>
            <w:pPr>
              <w:widowControl/>
            </w:pPr>
          </w:p>
        </w:tc>
        <w:tc>
          <w:tcPr>
            <w:tcW w:w="730" w:type="dxa"/>
            <w:tcBorders>
              <w:tl2br w:val="nil"/>
              <w:tr2bl w:val="nil"/>
            </w:tcBorders>
            <w:vAlign w:val="center"/>
          </w:tcPr>
          <w:p>
            <w:pPr>
              <w:widowControl/>
            </w:pPr>
          </w:p>
        </w:tc>
        <w:tc>
          <w:tcPr>
            <w:tcW w:w="1100" w:type="dxa"/>
            <w:tcBorders>
              <w:tl2br w:val="nil"/>
              <w:tr2bl w:val="nil"/>
            </w:tcBorders>
            <w:vAlign w:val="center"/>
          </w:tcPr>
          <w:p>
            <w:pPr>
              <w:widowControl/>
            </w:pPr>
          </w:p>
        </w:tc>
        <w:tc>
          <w:tcPr>
            <w:tcW w:w="860" w:type="dxa"/>
            <w:tcBorders>
              <w:tl2br w:val="nil"/>
              <w:tr2bl w:val="nil"/>
            </w:tcBorders>
            <w:vAlign w:val="center"/>
          </w:tcPr>
          <w:p>
            <w:pPr>
              <w:widowControl/>
            </w:pPr>
          </w:p>
        </w:tc>
        <w:tc>
          <w:tcPr>
            <w:tcW w:w="1035" w:type="dxa"/>
            <w:tcBorders>
              <w:tl2br w:val="nil"/>
              <w:tr2bl w:val="nil"/>
            </w:tcBorders>
            <w:vAlign w:val="center"/>
          </w:tcPr>
          <w:p>
            <w:pPr>
              <w:widowControl/>
            </w:pPr>
          </w:p>
        </w:tc>
        <w:tc>
          <w:tcPr>
            <w:tcW w:w="675" w:type="dxa"/>
            <w:tcBorders>
              <w:tl2br w:val="nil"/>
              <w:tr2bl w:val="nil"/>
            </w:tcBorders>
            <w:vAlign w:val="center"/>
          </w:tcPr>
          <w:p>
            <w:pPr>
              <w:widowControl/>
              <w:snapToGrid w:val="0"/>
            </w:pPr>
          </w:p>
          <w:p>
            <w:pPr>
              <w:widowControl/>
            </w:pPr>
          </w:p>
        </w:tc>
      </w:tr>
    </w:tbl>
    <w:p>
      <w:pPr>
        <w:keepLines/>
        <w:widowControl/>
        <w:ind w:firstLine="630" w:firstLineChars="300"/>
        <w:jc w:val="left"/>
      </w:pPr>
      <w:r>
        <w:rPr>
          <w:rFonts w:hint="eastAsia"/>
        </w:rPr>
        <w:t>注：人文社科类参考评审文件附件1-4填写，自然科学类参考附件1-5填写，著作等级：可计分类按A-C填写，不可计分类为D级。</w:t>
      </w:r>
    </w:p>
    <w:tbl>
      <w:tblPr>
        <w:tblStyle w:val="4"/>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784"/>
        <w:gridCol w:w="1500"/>
        <w:gridCol w:w="757"/>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rPr>
            </w:pPr>
            <w:r>
              <w:rPr>
                <w:rFonts w:hint="eastAsia"/>
                <w:b/>
                <w:bCs/>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rPr>
            </w:pPr>
            <w:r>
              <w:rPr>
                <w:rFonts w:hint="eastAsia" w:eastAsia="宋体"/>
                <w:b/>
                <w:bCs/>
              </w:rPr>
              <w:t>类别</w:t>
            </w:r>
          </w:p>
        </w:tc>
        <w:tc>
          <w:tcPr>
            <w:tcW w:w="887" w:type="dxa"/>
            <w:tcBorders>
              <w:tl2br w:val="nil"/>
              <w:tr2bl w:val="nil"/>
            </w:tcBorders>
            <w:vAlign w:val="center"/>
          </w:tcPr>
          <w:p>
            <w:pPr>
              <w:overflowPunct w:val="0"/>
              <w:jc w:val="center"/>
              <w:rPr>
                <w:rFonts w:eastAsia="宋体"/>
                <w:b/>
                <w:bCs/>
              </w:rPr>
            </w:pPr>
            <w:r>
              <w:rPr>
                <w:rFonts w:hint="eastAsia"/>
                <w:b/>
                <w:bCs/>
              </w:rPr>
              <w:t>序号</w:t>
            </w:r>
          </w:p>
        </w:tc>
        <w:tc>
          <w:tcPr>
            <w:tcW w:w="1281" w:type="dxa"/>
            <w:tcBorders>
              <w:tl2br w:val="nil"/>
              <w:tr2bl w:val="nil"/>
            </w:tcBorders>
            <w:vAlign w:val="center"/>
          </w:tcPr>
          <w:p>
            <w:pPr>
              <w:overflowPunct w:val="0"/>
              <w:jc w:val="center"/>
              <w:rPr>
                <w:b/>
                <w:bCs/>
              </w:rPr>
            </w:pPr>
            <w:r>
              <w:rPr>
                <w:rFonts w:hint="eastAsia"/>
                <w:b/>
                <w:bCs/>
              </w:rPr>
              <w:t>奖励等级</w:t>
            </w:r>
          </w:p>
        </w:tc>
        <w:tc>
          <w:tcPr>
            <w:tcW w:w="1814" w:type="dxa"/>
            <w:tcBorders>
              <w:tl2br w:val="nil"/>
              <w:tr2bl w:val="nil"/>
            </w:tcBorders>
            <w:vAlign w:val="center"/>
          </w:tcPr>
          <w:p>
            <w:pPr>
              <w:overflowPunct w:val="0"/>
              <w:jc w:val="center"/>
              <w:rPr>
                <w:b/>
                <w:bCs/>
              </w:rPr>
            </w:pPr>
            <w:r>
              <w:rPr>
                <w:rFonts w:hint="eastAsia"/>
                <w:b/>
                <w:bCs/>
              </w:rPr>
              <w:t>获奖成果名称</w:t>
            </w:r>
          </w:p>
        </w:tc>
        <w:tc>
          <w:tcPr>
            <w:tcW w:w="784" w:type="dxa"/>
            <w:tcBorders>
              <w:tl2br w:val="nil"/>
              <w:tr2bl w:val="nil"/>
            </w:tcBorders>
            <w:vAlign w:val="center"/>
          </w:tcPr>
          <w:p>
            <w:pPr>
              <w:overflowPunct w:val="0"/>
              <w:jc w:val="center"/>
              <w:rPr>
                <w:b/>
                <w:bCs/>
              </w:rPr>
            </w:pPr>
            <w:r>
              <w:rPr>
                <w:rFonts w:hint="eastAsia"/>
                <w:b/>
                <w:bCs/>
              </w:rPr>
              <w:t>获奖</w:t>
            </w:r>
          </w:p>
          <w:p>
            <w:pPr>
              <w:overflowPunct w:val="0"/>
              <w:jc w:val="center"/>
              <w:rPr>
                <w:rFonts w:eastAsia="宋体"/>
                <w:b/>
                <w:bCs/>
              </w:rPr>
            </w:pPr>
            <w:r>
              <w:rPr>
                <w:rFonts w:hint="eastAsia"/>
                <w:b/>
                <w:bCs/>
              </w:rPr>
              <w:t>等级</w:t>
            </w:r>
          </w:p>
        </w:tc>
        <w:tc>
          <w:tcPr>
            <w:tcW w:w="1500" w:type="dxa"/>
            <w:tcBorders>
              <w:tl2br w:val="nil"/>
              <w:tr2bl w:val="nil"/>
            </w:tcBorders>
            <w:vAlign w:val="center"/>
          </w:tcPr>
          <w:p>
            <w:pPr>
              <w:overflowPunct w:val="0"/>
              <w:jc w:val="center"/>
              <w:rPr>
                <w:rFonts w:eastAsia="宋体"/>
                <w:b/>
                <w:bCs/>
              </w:rPr>
            </w:pPr>
            <w:r>
              <w:rPr>
                <w:rFonts w:hint="eastAsia"/>
                <w:b/>
                <w:bCs/>
              </w:rPr>
              <w:t>奖励名称</w:t>
            </w:r>
          </w:p>
        </w:tc>
        <w:tc>
          <w:tcPr>
            <w:tcW w:w="757" w:type="dxa"/>
            <w:tcBorders>
              <w:tl2br w:val="nil"/>
              <w:tr2bl w:val="nil"/>
            </w:tcBorders>
            <w:vAlign w:val="center"/>
          </w:tcPr>
          <w:p>
            <w:pPr>
              <w:overflowPunct w:val="0"/>
              <w:jc w:val="center"/>
              <w:rPr>
                <w:b/>
                <w:bCs/>
              </w:rPr>
            </w:pPr>
            <w:r>
              <w:rPr>
                <w:rFonts w:hint="eastAsia"/>
                <w:b/>
                <w:bCs/>
              </w:rPr>
              <w:t>获奖</w:t>
            </w:r>
          </w:p>
          <w:p>
            <w:pPr>
              <w:overflowPunct w:val="0"/>
              <w:jc w:val="center"/>
              <w:rPr>
                <w:b/>
                <w:bCs/>
              </w:rPr>
            </w:pPr>
            <w:r>
              <w:rPr>
                <w:rFonts w:hint="eastAsia"/>
                <w:b/>
                <w:bCs/>
              </w:rPr>
              <w:t>年月</w:t>
            </w:r>
          </w:p>
        </w:tc>
        <w:tc>
          <w:tcPr>
            <w:tcW w:w="1104" w:type="dxa"/>
            <w:tcBorders>
              <w:tl2br w:val="nil"/>
              <w:tr2bl w:val="nil"/>
            </w:tcBorders>
            <w:vAlign w:val="center"/>
          </w:tcPr>
          <w:p>
            <w:pPr>
              <w:overflowPunct w:val="0"/>
              <w:jc w:val="center"/>
              <w:rPr>
                <w:b/>
                <w:bCs/>
              </w:rPr>
            </w:pPr>
            <w:r>
              <w:rPr>
                <w:rFonts w:hint="eastAsia"/>
                <w:b/>
                <w:bCs/>
              </w:rPr>
              <w:t>第几</w:t>
            </w:r>
          </w:p>
          <w:p>
            <w:pPr>
              <w:overflowPunct w:val="0"/>
              <w:jc w:val="center"/>
              <w:rPr>
                <w:rFonts w:eastAsia="宋体"/>
                <w:b/>
                <w:bCs/>
              </w:rPr>
            </w:pPr>
            <w:r>
              <w:rPr>
                <w:rFonts w:hint="eastAsia"/>
                <w:b/>
                <w:bCs/>
              </w:rPr>
              <w:t>完成人</w:t>
            </w:r>
          </w:p>
        </w:tc>
        <w:tc>
          <w:tcPr>
            <w:tcW w:w="750" w:type="dxa"/>
            <w:tcBorders>
              <w:tl2br w:val="nil"/>
              <w:tr2bl w:val="nil"/>
            </w:tcBorders>
            <w:vAlign w:val="center"/>
          </w:tcPr>
          <w:p>
            <w:pPr>
              <w:overflowPunct w:val="0"/>
              <w:jc w:val="center"/>
              <w:rPr>
                <w:rFonts w:eastAsia="宋体"/>
                <w:b/>
                <w:bCs/>
              </w:rPr>
            </w:pPr>
            <w:r>
              <w:rPr>
                <w:rFonts w:hint="eastAsia"/>
                <w:b/>
                <w:bCs/>
              </w:rPr>
              <w:t>备注</w:t>
            </w:r>
          </w:p>
        </w:tc>
        <w:tc>
          <w:tcPr>
            <w:tcW w:w="648" w:type="dxa"/>
            <w:tcBorders>
              <w:tl2br w:val="nil"/>
              <w:tr2bl w:val="nil"/>
            </w:tcBorders>
            <w:vAlign w:val="center"/>
          </w:tcPr>
          <w:p>
            <w:pPr>
              <w:overflowPunct w:val="0"/>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pPr>
              <w:widowControl/>
              <w:overflowPunct w:val="0"/>
              <w:jc w:val="center"/>
            </w:pPr>
            <w:r>
              <w:rPr>
                <w:rFonts w:hint="eastAsia"/>
                <w:b/>
                <w:bCs/>
              </w:rPr>
              <w:t>可计分</w:t>
            </w:r>
          </w:p>
        </w:tc>
        <w:tc>
          <w:tcPr>
            <w:tcW w:w="887" w:type="dxa"/>
            <w:tcBorders>
              <w:tl2br w:val="nil"/>
              <w:tr2bl w:val="nil"/>
            </w:tcBorders>
            <w:vAlign w:val="center"/>
          </w:tcPr>
          <w:p>
            <w:pPr>
              <w:overflowPunct w:val="0"/>
              <w:jc w:val="center"/>
            </w:pPr>
          </w:p>
        </w:tc>
        <w:tc>
          <w:tcPr>
            <w:tcW w:w="1281" w:type="dxa"/>
            <w:tcBorders>
              <w:tl2br w:val="nil"/>
              <w:tr2bl w:val="nil"/>
            </w:tcBorders>
            <w:vAlign w:val="center"/>
          </w:tcPr>
          <w:p>
            <w:pPr>
              <w:overflowPunct w:val="0"/>
              <w:jc w:val="center"/>
            </w:pPr>
          </w:p>
        </w:tc>
        <w:tc>
          <w:tcPr>
            <w:tcW w:w="1814" w:type="dxa"/>
            <w:tcBorders>
              <w:tl2br w:val="nil"/>
              <w:tr2bl w:val="nil"/>
            </w:tcBorders>
            <w:vAlign w:val="center"/>
          </w:tcPr>
          <w:p>
            <w:pPr>
              <w:overflowPunct w:val="0"/>
              <w:jc w:val="center"/>
            </w:pPr>
          </w:p>
        </w:tc>
        <w:tc>
          <w:tcPr>
            <w:tcW w:w="784" w:type="dxa"/>
            <w:tcBorders>
              <w:tl2br w:val="nil"/>
              <w:tr2bl w:val="nil"/>
            </w:tcBorders>
            <w:vAlign w:val="center"/>
          </w:tcPr>
          <w:p>
            <w:pPr>
              <w:overflowPunct w:val="0"/>
              <w:jc w:val="center"/>
            </w:pPr>
          </w:p>
        </w:tc>
        <w:tc>
          <w:tcPr>
            <w:tcW w:w="1500" w:type="dxa"/>
            <w:tcBorders>
              <w:tl2br w:val="nil"/>
              <w:tr2bl w:val="nil"/>
            </w:tcBorders>
            <w:vAlign w:val="center"/>
          </w:tcPr>
          <w:p>
            <w:pPr>
              <w:overflowPunct w:val="0"/>
              <w:jc w:val="center"/>
            </w:pPr>
          </w:p>
        </w:tc>
        <w:tc>
          <w:tcPr>
            <w:tcW w:w="757" w:type="dxa"/>
            <w:tcBorders>
              <w:tl2br w:val="nil"/>
              <w:tr2bl w:val="nil"/>
            </w:tcBorders>
            <w:vAlign w:val="center"/>
          </w:tcPr>
          <w:p>
            <w:pPr>
              <w:overflowPunct w:val="0"/>
              <w:jc w:val="center"/>
            </w:pPr>
          </w:p>
        </w:tc>
        <w:tc>
          <w:tcPr>
            <w:tcW w:w="1104" w:type="dxa"/>
            <w:tcBorders>
              <w:tl2br w:val="nil"/>
              <w:tr2bl w:val="nil"/>
            </w:tcBorders>
            <w:vAlign w:val="center"/>
          </w:tcPr>
          <w:p>
            <w:pPr>
              <w:overflowPunct w:val="0"/>
              <w:jc w:val="center"/>
            </w:pPr>
          </w:p>
        </w:tc>
        <w:tc>
          <w:tcPr>
            <w:tcW w:w="750" w:type="dxa"/>
            <w:tcBorders>
              <w:tl2br w:val="nil"/>
              <w:tr2bl w:val="nil"/>
            </w:tcBorders>
            <w:vAlign w:val="center"/>
          </w:tcPr>
          <w:p>
            <w:pPr>
              <w:overflowPunct w:val="0"/>
              <w:jc w:val="center"/>
            </w:pPr>
          </w:p>
        </w:tc>
        <w:tc>
          <w:tcPr>
            <w:tcW w:w="648" w:type="dxa"/>
            <w:tcBorders>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pPr>
              <w:overflowPunct w:val="0"/>
              <w:jc w:val="center"/>
            </w:pPr>
          </w:p>
        </w:tc>
        <w:tc>
          <w:tcPr>
            <w:tcW w:w="887" w:type="dxa"/>
            <w:tcBorders>
              <w:bottom w:val="single" w:color="000000" w:sz="12" w:space="0"/>
              <w:tl2br w:val="nil"/>
              <w:tr2bl w:val="nil"/>
            </w:tcBorders>
            <w:vAlign w:val="center"/>
          </w:tcPr>
          <w:p>
            <w:pPr>
              <w:overflowPunct w:val="0"/>
              <w:jc w:val="center"/>
            </w:pPr>
          </w:p>
        </w:tc>
        <w:tc>
          <w:tcPr>
            <w:tcW w:w="1281" w:type="dxa"/>
            <w:tcBorders>
              <w:bottom w:val="single" w:color="000000" w:sz="12" w:space="0"/>
              <w:tl2br w:val="nil"/>
              <w:tr2bl w:val="nil"/>
            </w:tcBorders>
            <w:vAlign w:val="center"/>
          </w:tcPr>
          <w:p>
            <w:pPr>
              <w:overflowPunct w:val="0"/>
              <w:jc w:val="center"/>
            </w:pPr>
          </w:p>
        </w:tc>
        <w:tc>
          <w:tcPr>
            <w:tcW w:w="1814" w:type="dxa"/>
            <w:tcBorders>
              <w:bottom w:val="single" w:color="000000" w:sz="12" w:space="0"/>
              <w:tl2br w:val="nil"/>
              <w:tr2bl w:val="nil"/>
            </w:tcBorders>
            <w:vAlign w:val="center"/>
          </w:tcPr>
          <w:p>
            <w:pPr>
              <w:overflowPunct w:val="0"/>
              <w:jc w:val="center"/>
            </w:pPr>
          </w:p>
        </w:tc>
        <w:tc>
          <w:tcPr>
            <w:tcW w:w="784" w:type="dxa"/>
            <w:tcBorders>
              <w:bottom w:val="single" w:color="000000" w:sz="12" w:space="0"/>
              <w:tl2br w:val="nil"/>
              <w:tr2bl w:val="nil"/>
            </w:tcBorders>
            <w:vAlign w:val="center"/>
          </w:tcPr>
          <w:p>
            <w:pPr>
              <w:overflowPunct w:val="0"/>
              <w:jc w:val="center"/>
            </w:pPr>
          </w:p>
        </w:tc>
        <w:tc>
          <w:tcPr>
            <w:tcW w:w="1500" w:type="dxa"/>
            <w:tcBorders>
              <w:bottom w:val="single" w:color="000000" w:sz="12" w:space="0"/>
              <w:tl2br w:val="nil"/>
              <w:tr2bl w:val="nil"/>
            </w:tcBorders>
            <w:vAlign w:val="center"/>
          </w:tcPr>
          <w:p>
            <w:pPr>
              <w:overflowPunct w:val="0"/>
              <w:jc w:val="center"/>
            </w:pPr>
          </w:p>
        </w:tc>
        <w:tc>
          <w:tcPr>
            <w:tcW w:w="757" w:type="dxa"/>
            <w:tcBorders>
              <w:bottom w:val="single" w:color="000000" w:sz="12" w:space="0"/>
              <w:tl2br w:val="nil"/>
              <w:tr2bl w:val="nil"/>
            </w:tcBorders>
            <w:vAlign w:val="center"/>
          </w:tcPr>
          <w:p>
            <w:pPr>
              <w:overflowPunct w:val="0"/>
              <w:jc w:val="center"/>
            </w:pPr>
          </w:p>
        </w:tc>
        <w:tc>
          <w:tcPr>
            <w:tcW w:w="1104" w:type="dxa"/>
            <w:tcBorders>
              <w:bottom w:val="single" w:color="000000" w:sz="12" w:space="0"/>
              <w:tl2br w:val="nil"/>
              <w:tr2bl w:val="nil"/>
            </w:tcBorders>
            <w:vAlign w:val="center"/>
          </w:tcPr>
          <w:p>
            <w:pPr>
              <w:overflowPunct w:val="0"/>
              <w:jc w:val="center"/>
            </w:pPr>
          </w:p>
        </w:tc>
        <w:tc>
          <w:tcPr>
            <w:tcW w:w="750" w:type="dxa"/>
            <w:tcBorders>
              <w:bottom w:val="single" w:color="000000" w:sz="12" w:space="0"/>
              <w:tl2br w:val="nil"/>
              <w:tr2bl w:val="nil"/>
            </w:tcBorders>
            <w:vAlign w:val="center"/>
          </w:tcPr>
          <w:p>
            <w:pPr>
              <w:overflowPunct w:val="0"/>
              <w:jc w:val="center"/>
            </w:pPr>
          </w:p>
        </w:tc>
        <w:tc>
          <w:tcPr>
            <w:tcW w:w="648" w:type="dxa"/>
            <w:tcBorders>
              <w:bottom w:val="single" w:color="000000" w:sz="12" w:space="0"/>
              <w:tl2br w:val="nil"/>
              <w:tr2bl w:val="nil"/>
            </w:tcBorders>
            <w:vAlign w:val="center"/>
          </w:tcPr>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pPr>
            <w:r>
              <w:rPr>
                <w:rFonts w:hint="eastAsia"/>
                <w:b/>
                <w:bCs/>
              </w:rPr>
              <w:t>不可计分</w:t>
            </w:r>
          </w:p>
        </w:tc>
        <w:tc>
          <w:tcPr>
            <w:tcW w:w="887" w:type="dxa"/>
            <w:tcBorders>
              <w:top w:val="single" w:color="000000" w:sz="12" w:space="0"/>
            </w:tcBorders>
          </w:tcPr>
          <w:p>
            <w:pPr>
              <w:overflowPunct w:val="0"/>
              <w:jc w:val="center"/>
              <w:rPr>
                <w:rFonts w:hint="eastAsia" w:eastAsiaTheme="minorEastAsia"/>
                <w:lang w:val="en-US" w:eastAsia="zh-CN"/>
              </w:rPr>
            </w:pPr>
            <w:r>
              <w:rPr>
                <w:rFonts w:hint="eastAsia"/>
                <w:lang w:val="en-US" w:eastAsia="zh-CN"/>
              </w:rPr>
              <w:t>1</w:t>
            </w:r>
          </w:p>
        </w:tc>
        <w:tc>
          <w:tcPr>
            <w:tcW w:w="1281" w:type="dxa"/>
            <w:tcBorders>
              <w:top w:val="single" w:color="000000" w:sz="12" w:space="0"/>
            </w:tcBorders>
          </w:tcPr>
          <w:p>
            <w:pPr>
              <w:overflowPunct w:val="0"/>
              <w:jc w:val="center"/>
              <w:rPr>
                <w:rFonts w:hint="eastAsia" w:eastAsiaTheme="minorEastAsia"/>
                <w:lang w:eastAsia="zh-CN"/>
              </w:rPr>
            </w:pPr>
            <w:r>
              <w:rPr>
                <w:rFonts w:hint="eastAsia"/>
                <w:lang w:val="en-US" w:eastAsia="zh-CN"/>
              </w:rPr>
              <w:t>D</w:t>
            </w:r>
            <w:r>
              <w:rPr>
                <w:rFonts w:hint="eastAsia"/>
                <w:lang w:eastAsia="zh-CN"/>
              </w:rPr>
              <w:t>级</w:t>
            </w:r>
          </w:p>
        </w:tc>
        <w:tc>
          <w:tcPr>
            <w:tcW w:w="1814" w:type="dxa"/>
            <w:tcBorders>
              <w:top w:val="single" w:color="000000" w:sz="12" w:space="0"/>
            </w:tcBorders>
          </w:tcPr>
          <w:p>
            <w:pPr>
              <w:overflowPunct w:val="0"/>
              <w:jc w:val="center"/>
            </w:pPr>
            <w:r>
              <w:rPr>
                <w:rFonts w:hint="eastAsia"/>
              </w:rPr>
              <w:t>3~6年级听障儿童语义加工的发展特点</w:t>
            </w:r>
          </w:p>
        </w:tc>
        <w:tc>
          <w:tcPr>
            <w:tcW w:w="784" w:type="dxa"/>
            <w:tcBorders>
              <w:top w:val="single" w:color="000000" w:sz="12" w:space="0"/>
            </w:tcBorders>
          </w:tcPr>
          <w:p>
            <w:pPr>
              <w:overflowPunct w:val="0"/>
              <w:jc w:val="center"/>
              <w:rPr>
                <w:rFonts w:hint="eastAsia" w:eastAsiaTheme="minorEastAsia"/>
                <w:lang w:eastAsia="zh-CN"/>
              </w:rPr>
            </w:pPr>
            <w:r>
              <w:rPr>
                <w:rFonts w:hint="eastAsia"/>
                <w:lang w:eastAsia="zh-CN"/>
              </w:rPr>
              <w:t>三等奖</w:t>
            </w:r>
          </w:p>
        </w:tc>
        <w:tc>
          <w:tcPr>
            <w:tcW w:w="1500" w:type="dxa"/>
            <w:tcBorders>
              <w:top w:val="single" w:color="000000" w:sz="12" w:space="0"/>
            </w:tcBorders>
          </w:tcPr>
          <w:p>
            <w:pPr>
              <w:overflowPunct w:val="0"/>
              <w:jc w:val="center"/>
            </w:pPr>
            <w:r>
              <w:rPr>
                <w:rFonts w:hint="eastAsia"/>
              </w:rPr>
              <w:t>海口市第六届社会科学优秀成果</w:t>
            </w:r>
          </w:p>
        </w:tc>
        <w:tc>
          <w:tcPr>
            <w:tcW w:w="757" w:type="dxa"/>
            <w:tcBorders>
              <w:top w:val="single" w:color="000000" w:sz="12" w:space="0"/>
            </w:tcBorders>
          </w:tcPr>
          <w:p>
            <w:pPr>
              <w:overflowPunct w:val="0"/>
              <w:jc w:val="center"/>
              <w:rPr>
                <w:rFonts w:hint="default" w:eastAsiaTheme="minorEastAsia"/>
                <w:lang w:val="en-US" w:eastAsia="zh-CN"/>
              </w:rPr>
            </w:pPr>
            <w:r>
              <w:rPr>
                <w:rFonts w:hint="eastAsia"/>
                <w:lang w:val="en-US" w:eastAsia="zh-CN"/>
              </w:rPr>
              <w:t>2019年11月</w:t>
            </w:r>
          </w:p>
        </w:tc>
        <w:tc>
          <w:tcPr>
            <w:tcW w:w="1104" w:type="dxa"/>
            <w:tcBorders>
              <w:top w:val="single" w:color="000000" w:sz="12" w:space="0"/>
            </w:tcBorders>
          </w:tcPr>
          <w:p>
            <w:pPr>
              <w:overflowPunct w:val="0"/>
              <w:jc w:val="center"/>
              <w:rPr>
                <w:rFonts w:hint="eastAsia" w:eastAsiaTheme="minorEastAsia"/>
                <w:lang w:eastAsia="zh-CN"/>
              </w:rPr>
            </w:pPr>
            <w:r>
              <w:rPr>
                <w:rFonts w:hint="eastAsia"/>
                <w:lang w:eastAsia="zh-CN"/>
              </w:rPr>
              <w:t>第一</w:t>
            </w:r>
          </w:p>
        </w:tc>
        <w:tc>
          <w:tcPr>
            <w:tcW w:w="750" w:type="dxa"/>
            <w:tcBorders>
              <w:top w:val="single" w:color="000000" w:sz="12" w:space="0"/>
            </w:tcBorders>
          </w:tcPr>
          <w:p>
            <w:pPr>
              <w:overflowPunct w:val="0"/>
              <w:jc w:val="center"/>
            </w:pPr>
            <w:r>
              <w:rPr>
                <w:rFonts w:hint="eastAsia"/>
              </w:rPr>
              <w:t>证书号：第6-31</w:t>
            </w:r>
          </w:p>
        </w:tc>
        <w:tc>
          <w:tcPr>
            <w:tcW w:w="648" w:type="dxa"/>
            <w:tcBorders>
              <w:top w:val="single" w:color="000000" w:sz="12" w:space="0"/>
            </w:tcBorders>
          </w:tcPr>
          <w:p>
            <w:pPr>
              <w:overflowPunct w:val="0"/>
              <w:snapToGrid w:val="0"/>
              <w:jc w:val="center"/>
            </w:pPr>
          </w:p>
          <w:p>
            <w:pPr>
              <w:overflowPunct w:val="0"/>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rPr>
            </w:pPr>
          </w:p>
        </w:tc>
        <w:tc>
          <w:tcPr>
            <w:tcW w:w="887" w:type="dxa"/>
            <w:tcBorders>
              <w:tl2br w:val="nil"/>
              <w:tr2bl w:val="nil"/>
            </w:tcBorders>
          </w:tcPr>
          <w:p>
            <w:pPr>
              <w:overflowPunct w:val="0"/>
              <w:jc w:val="center"/>
            </w:pPr>
          </w:p>
        </w:tc>
        <w:tc>
          <w:tcPr>
            <w:tcW w:w="1281" w:type="dxa"/>
            <w:tcBorders>
              <w:tl2br w:val="nil"/>
              <w:tr2bl w:val="nil"/>
            </w:tcBorders>
          </w:tcPr>
          <w:p>
            <w:pPr>
              <w:overflowPunct w:val="0"/>
              <w:jc w:val="center"/>
            </w:pPr>
          </w:p>
        </w:tc>
        <w:tc>
          <w:tcPr>
            <w:tcW w:w="1814" w:type="dxa"/>
            <w:tcBorders>
              <w:tl2br w:val="nil"/>
              <w:tr2bl w:val="nil"/>
            </w:tcBorders>
          </w:tcPr>
          <w:p>
            <w:pPr>
              <w:overflowPunct w:val="0"/>
              <w:jc w:val="center"/>
            </w:pPr>
          </w:p>
        </w:tc>
        <w:tc>
          <w:tcPr>
            <w:tcW w:w="784" w:type="dxa"/>
            <w:tcBorders>
              <w:tl2br w:val="nil"/>
              <w:tr2bl w:val="nil"/>
            </w:tcBorders>
          </w:tcPr>
          <w:p>
            <w:pPr>
              <w:overflowPunct w:val="0"/>
              <w:jc w:val="center"/>
            </w:pPr>
          </w:p>
        </w:tc>
        <w:tc>
          <w:tcPr>
            <w:tcW w:w="1500" w:type="dxa"/>
            <w:tcBorders>
              <w:tl2br w:val="nil"/>
              <w:tr2bl w:val="nil"/>
            </w:tcBorders>
          </w:tcPr>
          <w:p>
            <w:pPr>
              <w:overflowPunct w:val="0"/>
              <w:jc w:val="center"/>
            </w:pPr>
          </w:p>
        </w:tc>
        <w:tc>
          <w:tcPr>
            <w:tcW w:w="757" w:type="dxa"/>
            <w:tcBorders>
              <w:tl2br w:val="nil"/>
              <w:tr2bl w:val="nil"/>
            </w:tcBorders>
          </w:tcPr>
          <w:p>
            <w:pPr>
              <w:overflowPunct w:val="0"/>
              <w:jc w:val="center"/>
            </w:pPr>
          </w:p>
        </w:tc>
        <w:tc>
          <w:tcPr>
            <w:tcW w:w="1104" w:type="dxa"/>
            <w:tcBorders>
              <w:tl2br w:val="nil"/>
              <w:tr2bl w:val="nil"/>
            </w:tcBorders>
          </w:tcPr>
          <w:p>
            <w:pPr>
              <w:overflowPunct w:val="0"/>
              <w:jc w:val="center"/>
            </w:pPr>
          </w:p>
        </w:tc>
        <w:tc>
          <w:tcPr>
            <w:tcW w:w="750" w:type="dxa"/>
            <w:tcBorders>
              <w:tl2br w:val="nil"/>
              <w:tr2bl w:val="nil"/>
            </w:tcBorders>
          </w:tcPr>
          <w:p>
            <w:pPr>
              <w:overflowPunct w:val="0"/>
              <w:jc w:val="center"/>
            </w:pPr>
          </w:p>
        </w:tc>
        <w:tc>
          <w:tcPr>
            <w:tcW w:w="648" w:type="dxa"/>
            <w:tcBorders>
              <w:tl2br w:val="nil"/>
              <w:tr2bl w:val="nil"/>
            </w:tcBorders>
          </w:tcPr>
          <w:p>
            <w:pPr>
              <w:overflowPunct w:val="0"/>
              <w:snapToGrid w:val="0"/>
              <w:jc w:val="center"/>
            </w:pPr>
          </w:p>
          <w:p>
            <w:pPr>
              <w:overflowPunct w:val="0"/>
              <w:jc w:val="center"/>
            </w:pPr>
          </w:p>
        </w:tc>
      </w:tr>
    </w:tbl>
    <w:p>
      <w:pPr>
        <w:overflowPunct w:val="0"/>
        <w:ind w:firstLine="420" w:firstLineChars="200"/>
        <w:rPr>
          <w:rFonts w:hint="eastAsia"/>
        </w:rPr>
      </w:pPr>
      <w:r>
        <w:rPr>
          <w:rFonts w:hint="eastAsia"/>
        </w:rPr>
        <w:t>注：人文社科类参考评审文件附件1-4填写，自然科学类参考附件1-5填写，奖励等级：可计分类按A级-C级填写，不可类分类为D级；获奖等级按特等奖、一等奖、二等奖、三等奖、其他类填写。</w:t>
      </w:r>
    </w:p>
    <w:p>
      <w:pPr>
        <w:overflowPunct w:val="0"/>
        <w:ind w:firstLine="420" w:firstLineChars="200"/>
        <w:rPr>
          <w:rFonts w:hint="eastAsia"/>
        </w:rPr>
      </w:pPr>
    </w:p>
    <w:p>
      <w:pPr>
        <w:overflowPunct w:val="0"/>
        <w:rPr>
          <w:rFonts w:hint="eastAsia"/>
        </w:rPr>
      </w:pPr>
    </w:p>
    <w:tbl>
      <w:tblPr>
        <w:tblStyle w:val="4"/>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rPr>
            </w:pPr>
            <w:r>
              <w:rPr>
                <w:rFonts w:hint="eastAsia"/>
                <w:b/>
                <w:bCs/>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rPr>
            </w:pPr>
            <w:r>
              <w:rPr>
                <w:rFonts w:hint="eastAsia" w:eastAsia="宋体"/>
                <w:b/>
                <w:bCs/>
              </w:rPr>
              <w:t>类别</w:t>
            </w:r>
          </w:p>
        </w:tc>
        <w:tc>
          <w:tcPr>
            <w:tcW w:w="880" w:type="dxa"/>
            <w:tcBorders>
              <w:tl2br w:val="nil"/>
              <w:tr2bl w:val="nil"/>
            </w:tcBorders>
            <w:vAlign w:val="center"/>
          </w:tcPr>
          <w:p>
            <w:pPr>
              <w:jc w:val="center"/>
              <w:rPr>
                <w:rFonts w:ascii="宋体" w:hAnsi="宋体" w:cs="Arial"/>
                <w:b/>
                <w:bCs/>
                <w:kern w:val="0"/>
                <w:szCs w:val="21"/>
              </w:rPr>
            </w:pPr>
            <w:r>
              <w:rPr>
                <w:rFonts w:hint="eastAsia"/>
                <w:b/>
                <w:bCs/>
              </w:rPr>
              <w:t>序号</w:t>
            </w:r>
          </w:p>
        </w:tc>
        <w:tc>
          <w:tcPr>
            <w:tcW w:w="1370"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成果等级</w:t>
            </w:r>
          </w:p>
        </w:tc>
        <w:tc>
          <w:tcPr>
            <w:tcW w:w="2242" w:type="dxa"/>
            <w:tcBorders>
              <w:tl2br w:val="nil"/>
              <w:tr2bl w:val="nil"/>
            </w:tcBorders>
            <w:vAlign w:val="center"/>
          </w:tcPr>
          <w:p>
            <w:pPr>
              <w:jc w:val="center"/>
              <w:rPr>
                <w:rFonts w:ascii="宋体" w:hAnsi="宋体" w:cs="Arial"/>
                <w:b/>
                <w:bCs/>
                <w:kern w:val="0"/>
                <w:szCs w:val="21"/>
              </w:rPr>
            </w:pPr>
            <w:r>
              <w:rPr>
                <w:rFonts w:hint="eastAsia" w:ascii="宋体" w:hAnsi="宋体" w:cs="Arial"/>
                <w:b/>
                <w:bCs/>
                <w:kern w:val="0"/>
                <w:szCs w:val="21"/>
              </w:rPr>
              <w:t>成果名称</w:t>
            </w:r>
          </w:p>
        </w:tc>
        <w:tc>
          <w:tcPr>
            <w:tcW w:w="1964" w:type="dxa"/>
            <w:tcBorders>
              <w:tl2br w:val="nil"/>
              <w:tr2bl w:val="nil"/>
            </w:tcBorders>
            <w:vAlign w:val="center"/>
          </w:tcPr>
          <w:p>
            <w:pPr>
              <w:widowControl/>
              <w:jc w:val="center"/>
              <w:rPr>
                <w:b/>
                <w:bCs/>
              </w:rPr>
            </w:pPr>
            <w:r>
              <w:rPr>
                <w:rFonts w:hint="eastAsia"/>
                <w:b/>
                <w:bCs/>
              </w:rPr>
              <w:t>采纳部门</w:t>
            </w:r>
          </w:p>
          <w:p>
            <w:pPr>
              <w:widowControl/>
              <w:jc w:val="center"/>
              <w:rPr>
                <w:rFonts w:eastAsia="宋体"/>
                <w:b/>
                <w:bCs/>
              </w:rPr>
            </w:pPr>
            <w:r>
              <w:rPr>
                <w:rFonts w:hint="eastAsia"/>
                <w:b/>
                <w:bCs/>
              </w:rPr>
              <w:t>（或领导批示）</w:t>
            </w:r>
          </w:p>
        </w:tc>
        <w:tc>
          <w:tcPr>
            <w:tcW w:w="1595" w:type="dxa"/>
            <w:tcBorders>
              <w:tl2br w:val="nil"/>
              <w:tr2bl w:val="nil"/>
            </w:tcBorders>
            <w:vAlign w:val="center"/>
          </w:tcPr>
          <w:p>
            <w:pPr>
              <w:widowControl/>
              <w:jc w:val="center"/>
              <w:rPr>
                <w:b/>
                <w:bCs/>
              </w:rPr>
            </w:pPr>
            <w:r>
              <w:rPr>
                <w:rFonts w:hint="eastAsia" w:ascii="宋体" w:hAnsi="宋体" w:cs="Arial"/>
                <w:b/>
                <w:bCs/>
                <w:kern w:val="0"/>
                <w:szCs w:val="21"/>
              </w:rPr>
              <w:t>采纳</w:t>
            </w:r>
            <w:r>
              <w:rPr>
                <w:rFonts w:hint="eastAsia"/>
                <w:b/>
                <w:bCs/>
              </w:rPr>
              <w:t>年月</w:t>
            </w:r>
          </w:p>
        </w:tc>
        <w:tc>
          <w:tcPr>
            <w:tcW w:w="737" w:type="dxa"/>
            <w:tcBorders>
              <w:tl2br w:val="nil"/>
              <w:tr2bl w:val="nil"/>
            </w:tcBorders>
            <w:vAlign w:val="center"/>
          </w:tcPr>
          <w:p>
            <w:pPr>
              <w:widowControl/>
              <w:jc w:val="center"/>
              <w:rPr>
                <w:rFonts w:eastAsia="宋体"/>
                <w:b/>
                <w:bCs/>
              </w:rPr>
            </w:pPr>
            <w:r>
              <w:rPr>
                <w:rFonts w:hint="eastAsia" w:ascii="宋体" w:hAnsi="宋体" w:cs="Arial"/>
                <w:b/>
                <w:bCs/>
                <w:kern w:val="0"/>
                <w:szCs w:val="21"/>
              </w:rPr>
              <w:t>备注</w:t>
            </w:r>
          </w:p>
        </w:tc>
        <w:tc>
          <w:tcPr>
            <w:tcW w:w="681" w:type="dxa"/>
            <w:tcBorders>
              <w:tl2br w:val="nil"/>
              <w:tr2bl w:val="nil"/>
            </w:tcBorders>
            <w:vAlign w:val="center"/>
          </w:tcPr>
          <w:p>
            <w:pPr>
              <w:widowControl/>
              <w:jc w:val="center"/>
              <w:rPr>
                <w:rFonts w:eastAsia="宋体"/>
                <w:b/>
                <w:bCs/>
              </w:rPr>
            </w:pPr>
            <w:r>
              <w:rPr>
                <w:rFonts w:hint="eastAsia" w:eastAsia="宋体"/>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rPr>
            </w:pPr>
            <w:r>
              <w:rPr>
                <w:rFonts w:hint="eastAsia"/>
                <w:b/>
                <w:bCs/>
              </w:rPr>
              <w:t>可计分</w:t>
            </w:r>
          </w:p>
        </w:tc>
        <w:tc>
          <w:tcPr>
            <w:tcW w:w="880" w:type="dxa"/>
            <w:tcBorders>
              <w:bottom w:val="single" w:color="000000" w:sz="12" w:space="0"/>
              <w:tl2br w:val="nil"/>
              <w:tr2bl w:val="nil"/>
            </w:tcBorders>
          </w:tcPr>
          <w:p>
            <w:pPr>
              <w:jc w:val="center"/>
            </w:pPr>
          </w:p>
        </w:tc>
        <w:tc>
          <w:tcPr>
            <w:tcW w:w="1370" w:type="dxa"/>
            <w:tcBorders>
              <w:bottom w:val="single" w:color="000000" w:sz="12" w:space="0"/>
              <w:tl2br w:val="nil"/>
              <w:tr2bl w:val="nil"/>
            </w:tcBorders>
          </w:tcPr>
          <w:p>
            <w:pPr>
              <w:widowControl/>
              <w:jc w:val="center"/>
            </w:pPr>
          </w:p>
        </w:tc>
        <w:tc>
          <w:tcPr>
            <w:tcW w:w="2242" w:type="dxa"/>
            <w:tcBorders>
              <w:bottom w:val="single" w:color="000000" w:sz="12" w:space="0"/>
              <w:tl2br w:val="nil"/>
              <w:tr2bl w:val="nil"/>
            </w:tcBorders>
          </w:tcPr>
          <w:p>
            <w:pPr>
              <w:widowControl/>
              <w:jc w:val="center"/>
            </w:pPr>
          </w:p>
        </w:tc>
        <w:tc>
          <w:tcPr>
            <w:tcW w:w="1964" w:type="dxa"/>
            <w:tcBorders>
              <w:bottom w:val="single" w:color="000000" w:sz="12" w:space="0"/>
              <w:tl2br w:val="nil"/>
              <w:tr2bl w:val="nil"/>
            </w:tcBorders>
          </w:tcPr>
          <w:p>
            <w:pPr>
              <w:widowControl/>
              <w:jc w:val="center"/>
            </w:pPr>
          </w:p>
        </w:tc>
        <w:tc>
          <w:tcPr>
            <w:tcW w:w="1595" w:type="dxa"/>
            <w:tcBorders>
              <w:bottom w:val="single" w:color="000000" w:sz="12" w:space="0"/>
              <w:tl2br w:val="nil"/>
              <w:tr2bl w:val="nil"/>
            </w:tcBorders>
          </w:tcPr>
          <w:p>
            <w:pPr>
              <w:widowControl/>
              <w:jc w:val="center"/>
            </w:pPr>
          </w:p>
        </w:tc>
        <w:tc>
          <w:tcPr>
            <w:tcW w:w="737" w:type="dxa"/>
            <w:tcBorders>
              <w:bottom w:val="single" w:color="000000" w:sz="12" w:space="0"/>
              <w:tl2br w:val="nil"/>
              <w:tr2bl w:val="nil"/>
            </w:tcBorders>
          </w:tcPr>
          <w:p>
            <w:pPr>
              <w:widowControl/>
              <w:jc w:val="center"/>
            </w:pPr>
          </w:p>
        </w:tc>
        <w:tc>
          <w:tcPr>
            <w:tcW w:w="68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pPr>
              <w:jc w:val="center"/>
              <w:rPr>
                <w:b/>
                <w:bCs/>
              </w:rPr>
            </w:pPr>
            <w:r>
              <w:rPr>
                <w:rFonts w:hint="eastAsia"/>
                <w:b/>
                <w:bCs/>
              </w:rPr>
              <w:t>不可计分</w:t>
            </w:r>
          </w:p>
        </w:tc>
        <w:tc>
          <w:tcPr>
            <w:tcW w:w="880" w:type="dxa"/>
            <w:tcBorders>
              <w:top w:val="single" w:color="000000" w:sz="12" w:space="0"/>
            </w:tcBorders>
          </w:tcPr>
          <w:p>
            <w:pPr>
              <w:jc w:val="center"/>
            </w:pPr>
          </w:p>
        </w:tc>
        <w:tc>
          <w:tcPr>
            <w:tcW w:w="1370" w:type="dxa"/>
            <w:tcBorders>
              <w:top w:val="single" w:color="000000" w:sz="12" w:space="0"/>
            </w:tcBorders>
          </w:tcPr>
          <w:p>
            <w:pPr>
              <w:widowControl/>
              <w:jc w:val="center"/>
            </w:pPr>
          </w:p>
        </w:tc>
        <w:tc>
          <w:tcPr>
            <w:tcW w:w="2242" w:type="dxa"/>
            <w:tcBorders>
              <w:top w:val="single" w:color="000000" w:sz="12" w:space="0"/>
            </w:tcBorders>
          </w:tcPr>
          <w:p>
            <w:pPr>
              <w:widowControl/>
              <w:jc w:val="center"/>
            </w:pPr>
          </w:p>
        </w:tc>
        <w:tc>
          <w:tcPr>
            <w:tcW w:w="1964" w:type="dxa"/>
            <w:tcBorders>
              <w:top w:val="single" w:color="000000" w:sz="12" w:space="0"/>
            </w:tcBorders>
          </w:tcPr>
          <w:p>
            <w:pPr>
              <w:widowControl/>
              <w:jc w:val="center"/>
            </w:pPr>
          </w:p>
        </w:tc>
        <w:tc>
          <w:tcPr>
            <w:tcW w:w="1595" w:type="dxa"/>
            <w:tcBorders>
              <w:top w:val="single" w:color="000000" w:sz="12" w:space="0"/>
            </w:tcBorders>
          </w:tcPr>
          <w:p>
            <w:pPr>
              <w:widowControl/>
              <w:jc w:val="center"/>
            </w:pPr>
          </w:p>
        </w:tc>
        <w:tc>
          <w:tcPr>
            <w:tcW w:w="737" w:type="dxa"/>
            <w:tcBorders>
              <w:top w:val="single" w:color="000000" w:sz="12" w:space="0"/>
            </w:tcBorders>
          </w:tcPr>
          <w:p>
            <w:pPr>
              <w:widowControl/>
              <w:jc w:val="center"/>
            </w:pPr>
          </w:p>
        </w:tc>
        <w:tc>
          <w:tcPr>
            <w:tcW w:w="681" w:type="dxa"/>
            <w:tcBorders>
              <w:top w:val="single" w:color="000000" w:sz="12" w:space="0"/>
            </w:tcBorders>
          </w:tcPr>
          <w:p>
            <w:pPr>
              <w:widowControl/>
              <w:snapToGrid w:val="0"/>
              <w:jc w:val="center"/>
            </w:pPr>
          </w:p>
          <w:p>
            <w:pPr>
              <w:widowControl/>
              <w:jc w:val="center"/>
            </w:pPr>
          </w:p>
        </w:tc>
      </w:tr>
    </w:tbl>
    <w:p>
      <w:pPr>
        <w:ind w:firstLine="420" w:firstLineChars="200"/>
      </w:pPr>
      <w:r>
        <w:rPr>
          <w:rFonts w:hint="eastAsia"/>
        </w:rPr>
        <w:t>注：人文社科类参考评审文件附件1-4填写，自然科学类参考附件1-5填写，成果等级：可计分类别按A-C填写，不可计分类为D级。</w:t>
      </w:r>
    </w:p>
    <w:p>
      <w:pPr>
        <w:ind w:firstLine="420" w:firstLineChars="200"/>
      </w:pPr>
    </w:p>
    <w:tbl>
      <w:tblPr>
        <w:tblStyle w:val="4"/>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rPr>
            </w:pPr>
            <w:r>
              <w:rPr>
                <w:rFonts w:hint="eastAsia"/>
                <w:b/>
                <w:bCs/>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rPr>
            </w:pPr>
            <w:r>
              <w:rPr>
                <w:rFonts w:hint="eastAsia" w:eastAsia="宋体"/>
                <w:b/>
                <w:bCs/>
              </w:rPr>
              <w:t>类别</w:t>
            </w:r>
          </w:p>
        </w:tc>
        <w:tc>
          <w:tcPr>
            <w:tcW w:w="1570" w:type="dxa"/>
            <w:tcBorders>
              <w:tl2br w:val="nil"/>
              <w:tr2bl w:val="nil"/>
            </w:tcBorders>
            <w:vAlign w:val="center"/>
          </w:tcPr>
          <w:p>
            <w:pPr>
              <w:jc w:val="center"/>
              <w:rPr>
                <w:rFonts w:eastAsia="宋体"/>
                <w:b/>
                <w:bCs/>
              </w:rPr>
            </w:pPr>
            <w:r>
              <w:rPr>
                <w:rFonts w:hint="eastAsia"/>
                <w:b/>
                <w:bCs/>
              </w:rPr>
              <w:t>序号</w:t>
            </w:r>
          </w:p>
        </w:tc>
        <w:tc>
          <w:tcPr>
            <w:tcW w:w="1750" w:type="dxa"/>
            <w:tcBorders>
              <w:tl2br w:val="nil"/>
              <w:tr2bl w:val="nil"/>
            </w:tcBorders>
            <w:vAlign w:val="center"/>
          </w:tcPr>
          <w:p>
            <w:pPr>
              <w:jc w:val="center"/>
              <w:rPr>
                <w:rFonts w:ascii="宋体" w:hAnsi="宋体" w:cs="Arial"/>
                <w:b/>
                <w:bCs/>
                <w:kern w:val="0"/>
                <w:szCs w:val="21"/>
              </w:rPr>
            </w:pPr>
            <w:r>
              <w:rPr>
                <w:rFonts w:hint="eastAsia"/>
                <w:b/>
                <w:bCs/>
              </w:rPr>
              <w:t>指标等级</w:t>
            </w:r>
          </w:p>
        </w:tc>
        <w:tc>
          <w:tcPr>
            <w:tcW w:w="1130" w:type="dxa"/>
            <w:tcBorders>
              <w:tl2br w:val="nil"/>
              <w:tr2bl w:val="nil"/>
            </w:tcBorders>
            <w:vAlign w:val="center"/>
          </w:tcPr>
          <w:p>
            <w:pPr>
              <w:widowControl/>
              <w:jc w:val="center"/>
              <w:rPr>
                <w:rFonts w:eastAsia="宋体"/>
                <w:b/>
                <w:bCs/>
              </w:rPr>
            </w:pPr>
            <w:r>
              <w:rPr>
                <w:rFonts w:hint="eastAsia" w:ascii="宋体" w:hAnsi="宋体" w:cs="Arial"/>
                <w:b/>
                <w:bCs/>
                <w:kern w:val="0"/>
                <w:szCs w:val="21"/>
              </w:rPr>
              <w:t>获奖名称</w:t>
            </w:r>
          </w:p>
        </w:tc>
        <w:tc>
          <w:tcPr>
            <w:tcW w:w="2000" w:type="dxa"/>
            <w:tcBorders>
              <w:tl2br w:val="nil"/>
              <w:tr2bl w:val="nil"/>
            </w:tcBorders>
            <w:vAlign w:val="center"/>
          </w:tcPr>
          <w:p>
            <w:pPr>
              <w:widowControl/>
              <w:jc w:val="center"/>
              <w:rPr>
                <w:rFonts w:eastAsia="宋体"/>
                <w:b/>
                <w:bCs/>
              </w:rPr>
            </w:pPr>
            <w:r>
              <w:rPr>
                <w:rFonts w:hint="eastAsia"/>
                <w:b/>
                <w:bCs/>
              </w:rPr>
              <w:t>获奖级别</w:t>
            </w:r>
          </w:p>
        </w:tc>
        <w:tc>
          <w:tcPr>
            <w:tcW w:w="1400" w:type="dxa"/>
            <w:tcBorders>
              <w:tl2br w:val="nil"/>
              <w:tr2bl w:val="nil"/>
            </w:tcBorders>
            <w:vAlign w:val="center"/>
          </w:tcPr>
          <w:p>
            <w:pPr>
              <w:widowControl/>
              <w:jc w:val="center"/>
              <w:rPr>
                <w:b/>
                <w:bCs/>
              </w:rPr>
            </w:pPr>
            <w:r>
              <w:rPr>
                <w:rFonts w:hint="eastAsia"/>
                <w:b/>
                <w:bCs/>
              </w:rPr>
              <w:t>举办单位</w:t>
            </w:r>
          </w:p>
        </w:tc>
        <w:tc>
          <w:tcPr>
            <w:tcW w:w="890" w:type="dxa"/>
            <w:tcBorders>
              <w:tl2br w:val="nil"/>
              <w:tr2bl w:val="nil"/>
            </w:tcBorders>
            <w:vAlign w:val="center"/>
          </w:tcPr>
          <w:p>
            <w:pPr>
              <w:widowControl/>
              <w:jc w:val="center"/>
              <w:rPr>
                <w:b/>
                <w:bCs/>
              </w:rPr>
            </w:pPr>
            <w:r>
              <w:rPr>
                <w:rFonts w:hint="eastAsia" w:ascii="宋体" w:hAnsi="宋体" w:cs="Arial"/>
                <w:b/>
                <w:bCs/>
                <w:kern w:val="0"/>
                <w:szCs w:val="21"/>
              </w:rPr>
              <w:t>举办</w:t>
            </w:r>
            <w:r>
              <w:rPr>
                <w:rFonts w:hint="eastAsia"/>
                <w:b/>
                <w:bCs/>
              </w:rPr>
              <w:t>年月</w:t>
            </w:r>
          </w:p>
        </w:tc>
        <w:tc>
          <w:tcPr>
            <w:tcW w:w="751" w:type="dxa"/>
            <w:tcBorders>
              <w:tl2br w:val="nil"/>
              <w:tr2bl w:val="nil"/>
            </w:tcBorders>
            <w:vAlign w:val="center"/>
          </w:tcPr>
          <w:p>
            <w:pPr>
              <w:widowControl/>
              <w:jc w:val="center"/>
              <w:rPr>
                <w:rFonts w:eastAsia="宋体"/>
                <w:b/>
                <w:bCs/>
              </w:rPr>
            </w:pPr>
            <w:r>
              <w:rPr>
                <w:rFonts w:hint="eastAsia" w:ascii="宋体" w:hAnsi="宋体" w:cs="Arial"/>
                <w:b/>
                <w:bCs/>
                <w:kern w:val="0"/>
                <w:szCs w:val="21"/>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pPr>
              <w:jc w:val="center"/>
              <w:rPr>
                <w:b/>
                <w:bCs/>
              </w:rPr>
            </w:pPr>
            <w:r>
              <w:rPr>
                <w:rFonts w:hint="eastAsia"/>
                <w:b/>
                <w:bCs/>
              </w:rPr>
              <w:t>可计分</w:t>
            </w:r>
          </w:p>
        </w:tc>
        <w:tc>
          <w:tcPr>
            <w:tcW w:w="1570" w:type="dxa"/>
            <w:tcBorders>
              <w:bottom w:val="single" w:color="000000" w:sz="12" w:space="0"/>
              <w:tl2br w:val="nil"/>
              <w:tr2bl w:val="nil"/>
            </w:tcBorders>
          </w:tcPr>
          <w:p>
            <w:pPr>
              <w:jc w:val="center"/>
            </w:pPr>
          </w:p>
        </w:tc>
        <w:tc>
          <w:tcPr>
            <w:tcW w:w="1750" w:type="dxa"/>
            <w:tcBorders>
              <w:bottom w:val="single" w:color="000000" w:sz="12" w:space="0"/>
              <w:tl2br w:val="nil"/>
              <w:tr2bl w:val="nil"/>
            </w:tcBorders>
          </w:tcPr>
          <w:p>
            <w:pPr>
              <w:widowControl/>
              <w:jc w:val="center"/>
            </w:pPr>
          </w:p>
        </w:tc>
        <w:tc>
          <w:tcPr>
            <w:tcW w:w="1130" w:type="dxa"/>
            <w:tcBorders>
              <w:bottom w:val="single" w:color="000000" w:sz="12" w:space="0"/>
              <w:tl2br w:val="nil"/>
              <w:tr2bl w:val="nil"/>
            </w:tcBorders>
            <w:vAlign w:val="center"/>
          </w:tcPr>
          <w:p>
            <w:pPr>
              <w:widowControl/>
              <w:jc w:val="center"/>
              <w:rPr>
                <w:rFonts w:eastAsia="宋体"/>
              </w:rPr>
            </w:pPr>
          </w:p>
        </w:tc>
        <w:tc>
          <w:tcPr>
            <w:tcW w:w="2000" w:type="dxa"/>
            <w:tcBorders>
              <w:bottom w:val="single" w:color="000000" w:sz="12" w:space="0"/>
              <w:tl2br w:val="nil"/>
              <w:tr2bl w:val="nil"/>
            </w:tcBorders>
          </w:tcPr>
          <w:p>
            <w:pPr>
              <w:widowControl/>
              <w:jc w:val="center"/>
            </w:pPr>
          </w:p>
        </w:tc>
        <w:tc>
          <w:tcPr>
            <w:tcW w:w="1400" w:type="dxa"/>
            <w:tcBorders>
              <w:bottom w:val="single" w:color="000000" w:sz="12" w:space="0"/>
              <w:tl2br w:val="nil"/>
              <w:tr2bl w:val="nil"/>
            </w:tcBorders>
          </w:tcPr>
          <w:p>
            <w:pPr>
              <w:widowControl/>
              <w:jc w:val="center"/>
            </w:pPr>
          </w:p>
        </w:tc>
        <w:tc>
          <w:tcPr>
            <w:tcW w:w="890" w:type="dxa"/>
            <w:tcBorders>
              <w:bottom w:val="single" w:color="000000" w:sz="12" w:space="0"/>
              <w:tl2br w:val="nil"/>
              <w:tr2bl w:val="nil"/>
            </w:tcBorders>
          </w:tcPr>
          <w:p>
            <w:pPr>
              <w:widowControl/>
              <w:jc w:val="center"/>
            </w:pPr>
          </w:p>
        </w:tc>
        <w:tc>
          <w:tcPr>
            <w:tcW w:w="751" w:type="dxa"/>
            <w:tcBorders>
              <w:bottom w:val="single" w:color="000000" w:sz="12" w:space="0"/>
              <w:tl2br w:val="nil"/>
              <w:tr2bl w:val="nil"/>
            </w:tcBorders>
          </w:tcPr>
          <w:p>
            <w:pPr>
              <w:widowControl/>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rPr>
            </w:pPr>
            <w:r>
              <w:rPr>
                <w:rFonts w:hint="eastAsia"/>
                <w:b/>
                <w:bCs/>
              </w:rPr>
              <w:t>不可计分</w:t>
            </w:r>
          </w:p>
        </w:tc>
        <w:tc>
          <w:tcPr>
            <w:tcW w:w="1570" w:type="dxa"/>
            <w:tcBorders>
              <w:top w:val="single" w:color="000000" w:sz="12" w:space="0"/>
            </w:tcBorders>
          </w:tcPr>
          <w:p>
            <w:pPr>
              <w:jc w:val="center"/>
            </w:pPr>
          </w:p>
        </w:tc>
        <w:tc>
          <w:tcPr>
            <w:tcW w:w="1750" w:type="dxa"/>
            <w:tcBorders>
              <w:top w:val="single" w:color="000000" w:sz="12" w:space="0"/>
            </w:tcBorders>
          </w:tcPr>
          <w:p>
            <w:pPr>
              <w:widowControl/>
              <w:jc w:val="center"/>
            </w:pPr>
          </w:p>
        </w:tc>
        <w:tc>
          <w:tcPr>
            <w:tcW w:w="1130" w:type="dxa"/>
            <w:tcBorders>
              <w:top w:val="single" w:color="000000" w:sz="12" w:space="0"/>
            </w:tcBorders>
            <w:vAlign w:val="center"/>
          </w:tcPr>
          <w:p>
            <w:pPr>
              <w:widowControl/>
              <w:jc w:val="center"/>
              <w:rPr>
                <w:rFonts w:eastAsia="宋体"/>
              </w:rPr>
            </w:pPr>
          </w:p>
        </w:tc>
        <w:tc>
          <w:tcPr>
            <w:tcW w:w="2000" w:type="dxa"/>
            <w:tcBorders>
              <w:top w:val="single" w:color="000000" w:sz="12" w:space="0"/>
            </w:tcBorders>
          </w:tcPr>
          <w:p>
            <w:pPr>
              <w:widowControl/>
              <w:jc w:val="center"/>
            </w:pPr>
          </w:p>
        </w:tc>
        <w:tc>
          <w:tcPr>
            <w:tcW w:w="1400" w:type="dxa"/>
            <w:tcBorders>
              <w:top w:val="single" w:color="000000" w:sz="12" w:space="0"/>
            </w:tcBorders>
          </w:tcPr>
          <w:p>
            <w:pPr>
              <w:widowControl/>
              <w:jc w:val="center"/>
            </w:pPr>
          </w:p>
        </w:tc>
        <w:tc>
          <w:tcPr>
            <w:tcW w:w="890" w:type="dxa"/>
            <w:tcBorders>
              <w:top w:val="single" w:color="000000" w:sz="12" w:space="0"/>
            </w:tcBorders>
          </w:tcPr>
          <w:p>
            <w:pPr>
              <w:widowControl/>
              <w:jc w:val="center"/>
            </w:pPr>
          </w:p>
        </w:tc>
        <w:tc>
          <w:tcPr>
            <w:tcW w:w="751" w:type="dxa"/>
            <w:tcBorders>
              <w:top w:val="single" w:color="000000" w:sz="12" w:space="0"/>
            </w:tcBorders>
          </w:tcPr>
          <w:p>
            <w:pPr>
              <w:widowControl/>
              <w:snapToGrid w:val="0"/>
              <w:jc w:val="center"/>
            </w:pPr>
          </w:p>
          <w:p>
            <w:pPr>
              <w:widowControl/>
              <w:snapToGrid w:val="0"/>
              <w:jc w:val="center"/>
            </w:pPr>
          </w:p>
          <w:p>
            <w:pPr>
              <w:widowControl/>
              <w:jc w:val="center"/>
            </w:pPr>
          </w:p>
        </w:tc>
      </w:tr>
    </w:tbl>
    <w:p>
      <w:pPr>
        <w:ind w:firstLine="420" w:firstLineChars="200"/>
      </w:pPr>
      <w:r>
        <w:rPr>
          <w:rFonts w:hint="eastAsia"/>
        </w:rPr>
        <w:t>注：人文社科类参考附件1-</w:t>
      </w:r>
      <w:r>
        <w:t>4</w:t>
      </w:r>
      <w:r>
        <w:rPr>
          <w:rFonts w:hint="eastAsia"/>
        </w:rPr>
        <w:t>填写，指标等级：可计分类别按A-C填写，不可计分类别为D级。</w:t>
      </w:r>
    </w:p>
    <w:p/>
    <w:tbl>
      <w:tblPr>
        <w:tblStyle w:val="4"/>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pPr>
              <w:widowControl/>
              <w:jc w:val="center"/>
              <w:rPr>
                <w:b/>
                <w:bCs/>
              </w:rPr>
            </w:pPr>
            <w:r>
              <w:rPr>
                <w:rFonts w:hint="eastAsia"/>
                <w:b/>
                <w:bCs/>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pPr>
              <w:jc w:val="center"/>
              <w:rPr>
                <w:rFonts w:eastAsia="宋体"/>
              </w:rPr>
            </w:pPr>
            <w:r>
              <w:rPr>
                <w:rFonts w:hint="eastAsia" w:eastAsia="宋体"/>
                <w:b/>
                <w:bCs/>
              </w:rPr>
              <w:t>类别</w:t>
            </w:r>
          </w:p>
        </w:tc>
        <w:tc>
          <w:tcPr>
            <w:tcW w:w="860" w:type="dxa"/>
            <w:tcBorders>
              <w:tl2br w:val="nil"/>
              <w:tr2bl w:val="nil"/>
            </w:tcBorders>
          </w:tcPr>
          <w:p>
            <w:pPr>
              <w:jc w:val="center"/>
              <w:rPr>
                <w:rFonts w:eastAsia="宋体"/>
                <w:b/>
                <w:bCs/>
              </w:rPr>
            </w:pPr>
            <w:r>
              <w:rPr>
                <w:rFonts w:hint="eastAsia"/>
                <w:b/>
                <w:bCs/>
              </w:rPr>
              <w:t>序号</w:t>
            </w:r>
          </w:p>
        </w:tc>
        <w:tc>
          <w:tcPr>
            <w:tcW w:w="920" w:type="dxa"/>
            <w:tcBorders>
              <w:tl2br w:val="nil"/>
              <w:tr2bl w:val="nil"/>
            </w:tcBorders>
          </w:tcPr>
          <w:p>
            <w:pPr>
              <w:jc w:val="center"/>
              <w:rPr>
                <w:rFonts w:eastAsia="宋体"/>
                <w:b/>
                <w:bCs/>
              </w:rPr>
            </w:pPr>
            <w:r>
              <w:rPr>
                <w:rFonts w:hint="eastAsia" w:eastAsia="宋体"/>
                <w:b/>
                <w:bCs/>
              </w:rPr>
              <w:t>指标</w:t>
            </w:r>
          </w:p>
          <w:p>
            <w:pPr>
              <w:jc w:val="center"/>
              <w:rPr>
                <w:rFonts w:eastAsia="宋体"/>
                <w:b/>
                <w:bCs/>
              </w:rPr>
            </w:pPr>
            <w:r>
              <w:rPr>
                <w:rFonts w:hint="eastAsia" w:eastAsia="宋体"/>
                <w:b/>
                <w:bCs/>
              </w:rPr>
              <w:t>等级</w:t>
            </w:r>
          </w:p>
        </w:tc>
        <w:tc>
          <w:tcPr>
            <w:tcW w:w="1130" w:type="dxa"/>
            <w:tcBorders>
              <w:tl2br w:val="nil"/>
              <w:tr2bl w:val="nil"/>
            </w:tcBorders>
          </w:tcPr>
          <w:p>
            <w:pPr>
              <w:jc w:val="center"/>
              <w:rPr>
                <w:rFonts w:eastAsia="宋体"/>
                <w:b/>
                <w:bCs/>
              </w:rPr>
            </w:pPr>
            <w:r>
              <w:rPr>
                <w:rFonts w:hint="eastAsia"/>
                <w:b/>
                <w:bCs/>
              </w:rPr>
              <w:t>授权专利名称</w:t>
            </w:r>
          </w:p>
        </w:tc>
        <w:tc>
          <w:tcPr>
            <w:tcW w:w="1149" w:type="dxa"/>
            <w:tcBorders>
              <w:tl2br w:val="nil"/>
              <w:tr2bl w:val="nil"/>
            </w:tcBorders>
          </w:tcPr>
          <w:p>
            <w:pPr>
              <w:jc w:val="center"/>
              <w:rPr>
                <w:b/>
                <w:bCs/>
              </w:rPr>
            </w:pPr>
            <w:r>
              <w:rPr>
                <w:rFonts w:hint="eastAsia"/>
                <w:b/>
                <w:bCs/>
              </w:rPr>
              <w:t>专利授权号</w:t>
            </w:r>
          </w:p>
        </w:tc>
        <w:tc>
          <w:tcPr>
            <w:tcW w:w="1050" w:type="dxa"/>
            <w:tcBorders>
              <w:tl2br w:val="nil"/>
              <w:tr2bl w:val="nil"/>
            </w:tcBorders>
          </w:tcPr>
          <w:p>
            <w:pPr>
              <w:jc w:val="center"/>
              <w:rPr>
                <w:b/>
                <w:bCs/>
              </w:rPr>
            </w:pPr>
            <w:r>
              <w:rPr>
                <w:rFonts w:hint="eastAsia"/>
                <w:b/>
                <w:bCs/>
              </w:rPr>
              <w:t>专利类型</w:t>
            </w:r>
          </w:p>
        </w:tc>
        <w:tc>
          <w:tcPr>
            <w:tcW w:w="1341" w:type="dxa"/>
            <w:tcBorders>
              <w:tl2br w:val="nil"/>
              <w:tr2bl w:val="nil"/>
            </w:tcBorders>
          </w:tcPr>
          <w:p>
            <w:pPr>
              <w:jc w:val="center"/>
              <w:rPr>
                <w:b/>
                <w:bCs/>
              </w:rPr>
            </w:pPr>
            <w:r>
              <w:rPr>
                <w:rFonts w:hint="eastAsia"/>
                <w:b/>
                <w:bCs/>
              </w:rPr>
              <w:t>授权</w:t>
            </w:r>
          </w:p>
          <w:p>
            <w:pPr>
              <w:jc w:val="center"/>
              <w:rPr>
                <w:rFonts w:eastAsia="宋体"/>
                <w:b/>
                <w:bCs/>
              </w:rPr>
            </w:pPr>
            <w:r>
              <w:rPr>
                <w:rFonts w:hint="eastAsia"/>
                <w:b/>
                <w:bCs/>
              </w:rPr>
              <w:t>年月</w:t>
            </w:r>
          </w:p>
        </w:tc>
        <w:tc>
          <w:tcPr>
            <w:tcW w:w="909" w:type="dxa"/>
            <w:tcBorders>
              <w:tl2br w:val="nil"/>
              <w:tr2bl w:val="nil"/>
            </w:tcBorders>
          </w:tcPr>
          <w:p>
            <w:pPr>
              <w:jc w:val="center"/>
              <w:rPr>
                <w:b/>
                <w:bCs/>
              </w:rPr>
            </w:pPr>
            <w:r>
              <w:rPr>
                <w:rFonts w:hint="eastAsia"/>
                <w:b/>
                <w:bCs/>
              </w:rPr>
              <w:t>第几发</w:t>
            </w:r>
          </w:p>
          <w:p>
            <w:pPr>
              <w:jc w:val="center"/>
              <w:rPr>
                <w:rFonts w:eastAsia="宋体"/>
                <w:b/>
                <w:bCs/>
              </w:rPr>
            </w:pPr>
            <w:r>
              <w:rPr>
                <w:rFonts w:hint="eastAsia"/>
                <w:b/>
                <w:bCs/>
              </w:rPr>
              <w:t>明人</w:t>
            </w:r>
          </w:p>
        </w:tc>
        <w:tc>
          <w:tcPr>
            <w:tcW w:w="1411" w:type="dxa"/>
            <w:tcBorders>
              <w:tl2br w:val="nil"/>
              <w:tr2bl w:val="nil"/>
            </w:tcBorders>
          </w:tcPr>
          <w:p>
            <w:pPr>
              <w:jc w:val="center"/>
              <w:rPr>
                <w:b/>
                <w:bCs/>
              </w:rPr>
            </w:pPr>
            <w:r>
              <w:rPr>
                <w:rFonts w:hint="eastAsia"/>
                <w:b/>
                <w:bCs/>
              </w:rPr>
              <w:t>转让或实施情况</w:t>
            </w:r>
          </w:p>
        </w:tc>
        <w:tc>
          <w:tcPr>
            <w:tcW w:w="700" w:type="dxa"/>
            <w:tcBorders>
              <w:tl2br w:val="nil"/>
              <w:tr2bl w:val="nil"/>
            </w:tcBorders>
          </w:tcPr>
          <w:p>
            <w:pPr>
              <w:jc w:val="center"/>
              <w:rPr>
                <w:b/>
                <w:bCs/>
              </w:rPr>
            </w:pPr>
            <w:r>
              <w:rPr>
                <w:rFonts w:hint="eastAsia"/>
                <w:b/>
                <w:bCs/>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pPr>
              <w:jc w:val="center"/>
              <w:rPr>
                <w:b/>
                <w:bCs/>
              </w:rPr>
            </w:pPr>
            <w:r>
              <w:rPr>
                <w:rFonts w:hint="eastAsia"/>
                <w:b/>
                <w:bCs/>
              </w:rPr>
              <w:t>可计分</w:t>
            </w:r>
          </w:p>
        </w:tc>
        <w:tc>
          <w:tcPr>
            <w:tcW w:w="860" w:type="dxa"/>
            <w:tcBorders>
              <w:bottom w:val="single" w:color="000000" w:sz="12" w:space="0"/>
              <w:tl2br w:val="nil"/>
              <w:tr2bl w:val="nil"/>
            </w:tcBorders>
          </w:tcPr>
          <w:p>
            <w:pPr>
              <w:jc w:val="left"/>
            </w:pPr>
          </w:p>
        </w:tc>
        <w:tc>
          <w:tcPr>
            <w:tcW w:w="920" w:type="dxa"/>
            <w:tcBorders>
              <w:bottom w:val="single" w:color="000000" w:sz="12" w:space="0"/>
              <w:tl2br w:val="nil"/>
              <w:tr2bl w:val="nil"/>
            </w:tcBorders>
          </w:tcPr>
          <w:p>
            <w:pPr>
              <w:jc w:val="left"/>
            </w:pPr>
          </w:p>
        </w:tc>
        <w:tc>
          <w:tcPr>
            <w:tcW w:w="1130" w:type="dxa"/>
            <w:tcBorders>
              <w:bottom w:val="single" w:color="000000" w:sz="12" w:space="0"/>
              <w:tl2br w:val="nil"/>
              <w:tr2bl w:val="nil"/>
            </w:tcBorders>
          </w:tcPr>
          <w:p>
            <w:pPr>
              <w:jc w:val="left"/>
            </w:pPr>
          </w:p>
        </w:tc>
        <w:tc>
          <w:tcPr>
            <w:tcW w:w="1149" w:type="dxa"/>
            <w:tcBorders>
              <w:bottom w:val="single" w:color="000000" w:sz="12" w:space="0"/>
              <w:tl2br w:val="nil"/>
              <w:tr2bl w:val="nil"/>
            </w:tcBorders>
          </w:tcPr>
          <w:p>
            <w:pPr>
              <w:jc w:val="left"/>
            </w:pPr>
          </w:p>
        </w:tc>
        <w:tc>
          <w:tcPr>
            <w:tcW w:w="1050" w:type="dxa"/>
            <w:tcBorders>
              <w:bottom w:val="single" w:color="000000" w:sz="12" w:space="0"/>
              <w:tl2br w:val="nil"/>
              <w:tr2bl w:val="nil"/>
            </w:tcBorders>
          </w:tcPr>
          <w:p>
            <w:pPr>
              <w:jc w:val="left"/>
            </w:pPr>
          </w:p>
        </w:tc>
        <w:tc>
          <w:tcPr>
            <w:tcW w:w="1341" w:type="dxa"/>
            <w:tcBorders>
              <w:bottom w:val="single" w:color="000000" w:sz="12" w:space="0"/>
              <w:tl2br w:val="nil"/>
              <w:tr2bl w:val="nil"/>
            </w:tcBorders>
          </w:tcPr>
          <w:p>
            <w:pPr>
              <w:jc w:val="left"/>
            </w:pPr>
          </w:p>
        </w:tc>
        <w:tc>
          <w:tcPr>
            <w:tcW w:w="909" w:type="dxa"/>
            <w:tcBorders>
              <w:bottom w:val="single" w:color="000000" w:sz="12" w:space="0"/>
              <w:tl2br w:val="nil"/>
              <w:tr2bl w:val="nil"/>
            </w:tcBorders>
          </w:tcPr>
          <w:p>
            <w:pPr>
              <w:jc w:val="left"/>
            </w:pPr>
          </w:p>
        </w:tc>
        <w:tc>
          <w:tcPr>
            <w:tcW w:w="1411" w:type="dxa"/>
            <w:tcBorders>
              <w:bottom w:val="single" w:color="000000" w:sz="12" w:space="0"/>
              <w:tl2br w:val="nil"/>
              <w:tr2bl w:val="nil"/>
            </w:tcBorders>
          </w:tcPr>
          <w:p>
            <w:pPr>
              <w:jc w:val="left"/>
            </w:pPr>
          </w:p>
        </w:tc>
        <w:tc>
          <w:tcPr>
            <w:tcW w:w="700" w:type="dxa"/>
            <w:tcBorders>
              <w:bottom w:val="single" w:color="000000" w:sz="12" w:space="0"/>
              <w:tl2br w:val="nil"/>
              <w:tr2bl w:val="nil"/>
            </w:tcBorders>
          </w:tcPr>
          <w:p>
            <w:pPr>
              <w:snapToGrid w:val="0"/>
              <w:jc w:val="left"/>
            </w:pPr>
          </w:p>
          <w:p>
            <w:pPr>
              <w:snapToGrid w:val="0"/>
              <w:jc w:val="left"/>
            </w:pPr>
          </w:p>
          <w:p>
            <w:pPr>
              <w:jc w:val="left"/>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pPr>
              <w:jc w:val="left"/>
              <w:rPr>
                <w:b/>
                <w:bCs/>
              </w:rPr>
            </w:pPr>
            <w:r>
              <w:rPr>
                <w:rFonts w:hint="eastAsia"/>
                <w:b/>
                <w:bCs/>
              </w:rPr>
              <w:t>不可计分</w:t>
            </w:r>
          </w:p>
        </w:tc>
        <w:tc>
          <w:tcPr>
            <w:tcW w:w="860" w:type="dxa"/>
            <w:tcBorders>
              <w:top w:val="single" w:color="000000" w:sz="12" w:space="0"/>
            </w:tcBorders>
          </w:tcPr>
          <w:p>
            <w:pPr>
              <w:jc w:val="left"/>
            </w:pPr>
          </w:p>
        </w:tc>
        <w:tc>
          <w:tcPr>
            <w:tcW w:w="920" w:type="dxa"/>
            <w:tcBorders>
              <w:top w:val="single" w:color="000000" w:sz="12" w:space="0"/>
            </w:tcBorders>
          </w:tcPr>
          <w:p>
            <w:pPr>
              <w:jc w:val="left"/>
            </w:pPr>
          </w:p>
        </w:tc>
        <w:tc>
          <w:tcPr>
            <w:tcW w:w="1130" w:type="dxa"/>
            <w:tcBorders>
              <w:top w:val="single" w:color="000000" w:sz="12" w:space="0"/>
            </w:tcBorders>
          </w:tcPr>
          <w:p>
            <w:pPr>
              <w:jc w:val="left"/>
            </w:pPr>
          </w:p>
        </w:tc>
        <w:tc>
          <w:tcPr>
            <w:tcW w:w="1149" w:type="dxa"/>
            <w:tcBorders>
              <w:top w:val="single" w:color="000000" w:sz="12" w:space="0"/>
            </w:tcBorders>
          </w:tcPr>
          <w:p>
            <w:pPr>
              <w:jc w:val="left"/>
            </w:pPr>
          </w:p>
        </w:tc>
        <w:tc>
          <w:tcPr>
            <w:tcW w:w="1050" w:type="dxa"/>
            <w:tcBorders>
              <w:top w:val="single" w:color="000000" w:sz="12" w:space="0"/>
            </w:tcBorders>
          </w:tcPr>
          <w:p>
            <w:pPr>
              <w:jc w:val="left"/>
            </w:pPr>
          </w:p>
        </w:tc>
        <w:tc>
          <w:tcPr>
            <w:tcW w:w="1341" w:type="dxa"/>
            <w:tcBorders>
              <w:top w:val="single" w:color="000000" w:sz="12" w:space="0"/>
            </w:tcBorders>
          </w:tcPr>
          <w:p>
            <w:pPr>
              <w:jc w:val="left"/>
            </w:pPr>
          </w:p>
        </w:tc>
        <w:tc>
          <w:tcPr>
            <w:tcW w:w="909" w:type="dxa"/>
            <w:tcBorders>
              <w:top w:val="single" w:color="000000" w:sz="12" w:space="0"/>
            </w:tcBorders>
          </w:tcPr>
          <w:p>
            <w:pPr>
              <w:jc w:val="left"/>
            </w:pPr>
          </w:p>
        </w:tc>
        <w:tc>
          <w:tcPr>
            <w:tcW w:w="1411" w:type="dxa"/>
            <w:tcBorders>
              <w:top w:val="single" w:color="000000" w:sz="12" w:space="0"/>
            </w:tcBorders>
          </w:tcPr>
          <w:p>
            <w:pPr>
              <w:jc w:val="left"/>
            </w:pPr>
          </w:p>
        </w:tc>
        <w:tc>
          <w:tcPr>
            <w:tcW w:w="700" w:type="dxa"/>
            <w:tcBorders>
              <w:top w:val="single" w:color="000000" w:sz="12" w:space="0"/>
            </w:tcBorders>
          </w:tcPr>
          <w:p>
            <w:pPr>
              <w:snapToGrid w:val="0"/>
              <w:jc w:val="left"/>
            </w:pPr>
          </w:p>
          <w:p>
            <w:pPr>
              <w:jc w:val="left"/>
            </w:pPr>
          </w:p>
        </w:tc>
      </w:tr>
    </w:tbl>
    <w:p>
      <w:pPr>
        <w:ind w:firstLine="420" w:firstLineChars="200"/>
      </w:pPr>
      <w:r>
        <w:rPr>
          <w:rFonts w:hint="eastAsia"/>
        </w:rPr>
        <w:t>注：自然科学类参考评审文件附件1-</w:t>
      </w:r>
      <w:r>
        <w:t>5</w:t>
      </w:r>
      <w:r>
        <w:rPr>
          <w:rFonts w:hint="eastAsia"/>
        </w:rPr>
        <w:t>填写，指标等级：可计分类按A-C填写，不可计分类为D级。</w:t>
      </w:r>
    </w:p>
    <w:p>
      <w:pPr>
        <w:widowControl/>
        <w:jc w:val="left"/>
        <w:rPr>
          <w:b/>
          <w:bCs/>
        </w:rPr>
      </w:pPr>
    </w:p>
    <w:tbl>
      <w:tblPr>
        <w:tblStyle w:val="4"/>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rPr>
            </w:pPr>
            <w:r>
              <w:rPr>
                <w:rFonts w:hint="eastAsia" w:eastAsia="宋体"/>
                <w:b/>
                <w:bCs/>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rPr>
            </w:pPr>
            <w:r>
              <w:rPr>
                <w:rFonts w:hint="eastAsia"/>
                <w:b/>
                <w:bCs/>
              </w:rPr>
              <w:t>序号</w:t>
            </w:r>
          </w:p>
        </w:tc>
        <w:tc>
          <w:tcPr>
            <w:tcW w:w="2743" w:type="dxa"/>
            <w:tcBorders>
              <w:left w:val="single" w:color="000000" w:sz="4" w:space="0"/>
              <w:right w:val="single" w:color="000000" w:sz="4" w:space="0"/>
            </w:tcBorders>
            <w:vAlign w:val="center"/>
          </w:tcPr>
          <w:p>
            <w:pPr>
              <w:jc w:val="center"/>
              <w:rPr>
                <w:b/>
                <w:bCs/>
              </w:rPr>
            </w:pPr>
            <w:r>
              <w:rPr>
                <w:rFonts w:hint="eastAsia"/>
                <w:b/>
                <w:bCs/>
              </w:rPr>
              <w:t>项目（成果）名称</w:t>
            </w:r>
          </w:p>
        </w:tc>
        <w:tc>
          <w:tcPr>
            <w:tcW w:w="1643" w:type="dxa"/>
            <w:tcBorders>
              <w:left w:val="single" w:color="000000" w:sz="4" w:space="0"/>
              <w:right w:val="single" w:color="000000" w:sz="4" w:space="0"/>
            </w:tcBorders>
            <w:vAlign w:val="center"/>
          </w:tcPr>
          <w:p>
            <w:pPr>
              <w:jc w:val="center"/>
              <w:rPr>
                <w:b/>
                <w:bCs/>
              </w:rPr>
            </w:pPr>
            <w:r>
              <w:rPr>
                <w:rFonts w:hint="eastAsia" w:eastAsia="宋体"/>
                <w:b/>
                <w:bCs/>
              </w:rPr>
              <w:t>项目来源</w:t>
            </w:r>
          </w:p>
        </w:tc>
        <w:tc>
          <w:tcPr>
            <w:tcW w:w="1168" w:type="dxa"/>
            <w:tcBorders>
              <w:left w:val="single" w:color="000000" w:sz="4" w:space="0"/>
              <w:right w:val="single" w:color="000000" w:sz="4" w:space="0"/>
            </w:tcBorders>
            <w:vAlign w:val="center"/>
          </w:tcPr>
          <w:p>
            <w:pPr>
              <w:jc w:val="center"/>
              <w:rPr>
                <w:rFonts w:eastAsia="宋体"/>
                <w:b/>
                <w:bCs/>
              </w:rPr>
            </w:pPr>
            <w:r>
              <w:rPr>
                <w:rFonts w:hint="eastAsia"/>
                <w:b/>
                <w:bCs/>
              </w:rPr>
              <w:t>转化方式</w:t>
            </w:r>
          </w:p>
        </w:tc>
        <w:tc>
          <w:tcPr>
            <w:tcW w:w="1134" w:type="dxa"/>
            <w:tcBorders>
              <w:left w:val="single" w:color="000000" w:sz="4" w:space="0"/>
              <w:right w:val="single" w:color="000000" w:sz="4" w:space="0"/>
            </w:tcBorders>
            <w:vAlign w:val="center"/>
          </w:tcPr>
          <w:p>
            <w:pPr>
              <w:jc w:val="center"/>
              <w:rPr>
                <w:rFonts w:eastAsia="宋体"/>
                <w:b/>
                <w:bCs/>
              </w:rPr>
            </w:pPr>
            <w:r>
              <w:rPr>
                <w:rFonts w:hint="eastAsia"/>
                <w:b/>
                <w:bCs/>
              </w:rPr>
              <w:t>转化年月</w:t>
            </w:r>
          </w:p>
        </w:tc>
        <w:tc>
          <w:tcPr>
            <w:tcW w:w="850" w:type="dxa"/>
            <w:tcBorders>
              <w:left w:val="single" w:color="000000" w:sz="4" w:space="0"/>
              <w:right w:val="single" w:color="000000" w:sz="4" w:space="0"/>
            </w:tcBorders>
            <w:vAlign w:val="center"/>
          </w:tcPr>
          <w:p>
            <w:pPr>
              <w:jc w:val="center"/>
              <w:rPr>
                <w:b/>
                <w:bCs/>
              </w:rPr>
            </w:pPr>
            <w:r>
              <w:rPr>
                <w:rFonts w:hint="eastAsia"/>
                <w:b/>
                <w:bCs/>
              </w:rPr>
              <w:t>是否</w:t>
            </w:r>
          </w:p>
          <w:p>
            <w:pPr>
              <w:jc w:val="center"/>
              <w:rPr>
                <w:rFonts w:eastAsia="宋体"/>
                <w:b/>
                <w:bCs/>
              </w:rPr>
            </w:pPr>
            <w:r>
              <w:rPr>
                <w:rFonts w:hint="eastAsia"/>
                <w:b/>
                <w:bCs/>
              </w:rPr>
              <w:t>主持</w:t>
            </w:r>
          </w:p>
        </w:tc>
        <w:tc>
          <w:tcPr>
            <w:tcW w:w="1187" w:type="dxa"/>
            <w:tcBorders>
              <w:left w:val="single" w:color="000000" w:sz="4" w:space="0"/>
              <w:right w:val="single" w:color="000000" w:sz="4" w:space="0"/>
            </w:tcBorders>
            <w:vAlign w:val="center"/>
          </w:tcPr>
          <w:p>
            <w:pPr>
              <w:jc w:val="center"/>
              <w:rPr>
                <w:rFonts w:eastAsia="宋体"/>
                <w:b/>
                <w:bCs/>
              </w:rPr>
            </w:pPr>
            <w:r>
              <w:rPr>
                <w:rFonts w:hint="eastAsia"/>
                <w:b/>
                <w:bCs/>
              </w:rPr>
              <w:t>到账经费（万元）</w:t>
            </w:r>
          </w:p>
        </w:tc>
        <w:tc>
          <w:tcPr>
            <w:tcW w:w="750" w:type="dxa"/>
            <w:tcBorders>
              <w:left w:val="single" w:color="000000" w:sz="4" w:space="0"/>
              <w:right w:val="single" w:color="000000" w:sz="12" w:space="0"/>
            </w:tcBorders>
            <w:vAlign w:val="center"/>
          </w:tcPr>
          <w:p>
            <w:pPr>
              <w:jc w:val="center"/>
              <w:rPr>
                <w:rFonts w:eastAsia="宋体"/>
                <w:b/>
                <w:bCs/>
              </w:rPr>
            </w:pPr>
            <w:r>
              <w:rPr>
                <w:rFonts w:hint="eastAsia"/>
                <w:b/>
                <w:bCs/>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tc>
        <w:tc>
          <w:tcPr>
            <w:tcW w:w="2743" w:type="dxa"/>
            <w:tcBorders>
              <w:left w:val="single" w:color="000000" w:sz="4" w:space="0"/>
              <w:bottom w:val="single" w:color="000000" w:sz="12" w:space="0"/>
              <w:right w:val="single" w:color="000000" w:sz="4" w:space="0"/>
            </w:tcBorders>
            <w:vAlign w:val="center"/>
          </w:tcPr>
          <w:p/>
        </w:tc>
        <w:tc>
          <w:tcPr>
            <w:tcW w:w="1643" w:type="dxa"/>
            <w:tcBorders>
              <w:left w:val="single" w:color="000000" w:sz="4" w:space="0"/>
              <w:bottom w:val="single" w:color="000000" w:sz="12" w:space="0"/>
              <w:right w:val="single" w:color="000000" w:sz="4" w:space="0"/>
            </w:tcBorders>
            <w:vAlign w:val="center"/>
          </w:tcPr>
          <w:p/>
        </w:tc>
        <w:tc>
          <w:tcPr>
            <w:tcW w:w="1168" w:type="dxa"/>
            <w:tcBorders>
              <w:left w:val="single" w:color="000000" w:sz="4" w:space="0"/>
              <w:bottom w:val="single" w:color="000000" w:sz="12" w:space="0"/>
              <w:right w:val="single" w:color="000000" w:sz="4" w:space="0"/>
            </w:tcBorders>
            <w:vAlign w:val="center"/>
          </w:tcPr>
          <w:p/>
        </w:tc>
        <w:tc>
          <w:tcPr>
            <w:tcW w:w="1134" w:type="dxa"/>
            <w:tcBorders>
              <w:left w:val="single" w:color="000000" w:sz="4" w:space="0"/>
              <w:bottom w:val="single" w:color="000000" w:sz="12" w:space="0"/>
              <w:right w:val="single" w:color="000000" w:sz="4" w:space="0"/>
            </w:tcBorders>
            <w:vAlign w:val="center"/>
          </w:tcPr>
          <w:p/>
        </w:tc>
        <w:tc>
          <w:tcPr>
            <w:tcW w:w="850" w:type="dxa"/>
            <w:tcBorders>
              <w:left w:val="single" w:color="000000" w:sz="4" w:space="0"/>
              <w:bottom w:val="single" w:color="000000" w:sz="12" w:space="0"/>
              <w:right w:val="single" w:color="000000" w:sz="4" w:space="0"/>
            </w:tcBorders>
            <w:vAlign w:val="center"/>
          </w:tcPr>
          <w:p/>
        </w:tc>
        <w:tc>
          <w:tcPr>
            <w:tcW w:w="1187" w:type="dxa"/>
            <w:tcBorders>
              <w:left w:val="single" w:color="000000" w:sz="4" w:space="0"/>
              <w:bottom w:val="single" w:color="000000" w:sz="12" w:space="0"/>
              <w:right w:val="single" w:color="000000" w:sz="4" w:space="0"/>
            </w:tcBorders>
            <w:vAlign w:val="center"/>
          </w:tcPr>
          <w:p/>
        </w:tc>
        <w:tc>
          <w:tcPr>
            <w:tcW w:w="750" w:type="dxa"/>
            <w:tcBorders>
              <w:left w:val="single" w:color="000000" w:sz="4" w:space="0"/>
              <w:bottom w:val="single" w:color="000000" w:sz="12" w:space="0"/>
              <w:right w:val="single" w:color="000000" w:sz="12" w:space="0"/>
            </w:tcBorders>
            <w:vAlign w:val="center"/>
          </w:tcPr>
          <w:p/>
        </w:tc>
      </w:tr>
    </w:tbl>
    <w:p>
      <w:pPr>
        <w:ind w:firstLine="630" w:firstLineChars="300"/>
      </w:pPr>
      <w:r>
        <w:rPr>
          <w:rFonts w:hint="eastAsia"/>
        </w:rPr>
        <w:t>注：参考附件1-5填写，转化方式：限填转让、许可或者作价投资。</w:t>
      </w:r>
    </w:p>
    <w:p/>
    <w:p>
      <w:pPr>
        <w:widowControl/>
        <w:jc w:val="left"/>
      </w:pPr>
      <w:r>
        <w:br w:type="page"/>
      </w:r>
    </w:p>
    <w:p>
      <w:pPr>
        <w:widowControl/>
        <w:spacing w:line="600" w:lineRule="auto"/>
        <w:jc w:val="center"/>
        <w:rPr>
          <w:rFonts w:cs="方正小标宋简体" w:asciiTheme="majorEastAsia" w:hAnsiTheme="majorEastAsia" w:eastAsiaTheme="majorEastAsia"/>
          <w:b/>
          <w:kern w:val="0"/>
          <w:szCs w:val="21"/>
        </w:rPr>
      </w:pPr>
      <w:r>
        <w:rPr>
          <w:rFonts w:hint="eastAsia" w:cs="方正小标宋简体" w:asciiTheme="majorEastAsia" w:hAnsiTheme="majorEastAsia" w:eastAsiaTheme="majorEastAsia"/>
          <w:b/>
          <w:kern w:val="0"/>
          <w:szCs w:val="21"/>
        </w:rPr>
        <w:t>双师型教师实践应用能力评价计分汇总表</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szCs w:val="21"/>
              </w:rPr>
            </w:pPr>
          </w:p>
        </w:tc>
        <w:tc>
          <w:tcPr>
            <w:tcW w:w="1407" w:type="dxa"/>
            <w:vAlign w:val="center"/>
          </w:tcPr>
          <w:p>
            <w:pPr>
              <w:widowControl/>
              <w:jc w:val="center"/>
              <w:rPr>
                <w:rFonts w:asciiTheme="minorEastAsia" w:hAnsiTheme="minorEastAsia"/>
                <w:szCs w:val="21"/>
              </w:rPr>
            </w:pPr>
          </w:p>
        </w:tc>
        <w:tc>
          <w:tcPr>
            <w:tcW w:w="1830"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pPr>
              <w:widowControl/>
              <w:jc w:val="center"/>
              <w:rPr>
                <w:rFonts w:asciiTheme="minorEastAsia" w:hAnsiTheme="minorEastAsia"/>
                <w:szCs w:val="21"/>
              </w:rPr>
            </w:pPr>
          </w:p>
        </w:tc>
        <w:tc>
          <w:tcPr>
            <w:tcW w:w="976"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c>
          <w:tcPr>
            <w:tcW w:w="1408" w:type="dxa"/>
            <w:vAlign w:val="center"/>
          </w:tcPr>
          <w:p>
            <w:pPr>
              <w:widowControl/>
              <w:jc w:val="center"/>
              <w:rPr>
                <w:rFonts w:asciiTheme="minorEastAsia" w:hAnsiTheme="minorEastAsia"/>
                <w:szCs w:val="21"/>
              </w:rPr>
            </w:pPr>
          </w:p>
        </w:tc>
      </w:tr>
    </w:tbl>
    <w:p>
      <w:pPr>
        <w:ind w:firstLine="480" w:firstLineChars="200"/>
      </w:pPr>
      <w:r>
        <w:rPr>
          <w:rFonts w:hint="eastAsia" w:ascii="宋体" w:hAnsi="宋体" w:eastAsia="宋体" w:cs="宋体"/>
          <w:kern w:val="0"/>
          <w:sz w:val="24"/>
          <w:szCs w:val="24"/>
        </w:rPr>
        <w:t>二级单位审核者签名：                     职能部门审核者签名：</w:t>
      </w:r>
    </w:p>
    <w:p>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szCs w:val="21"/>
              </w:rPr>
            </w:pPr>
          </w:p>
        </w:tc>
        <w:tc>
          <w:tcPr>
            <w:tcW w:w="1559" w:type="dxa"/>
          </w:tcPr>
          <w:p>
            <w:pPr>
              <w:widowControl/>
              <w:jc w:val="left"/>
              <w:rPr>
                <w:rFonts w:asciiTheme="minorEastAsia" w:hAnsiTheme="minorEastAsia"/>
                <w:szCs w:val="21"/>
              </w:rPr>
            </w:pPr>
          </w:p>
        </w:tc>
        <w:tc>
          <w:tcPr>
            <w:tcW w:w="160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r>
    </w:tbl>
    <w:p>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pPr>
    </w:p>
    <w:p>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szCs w:val="21"/>
              </w:rPr>
            </w:pPr>
          </w:p>
        </w:tc>
        <w:tc>
          <w:tcPr>
            <w:tcW w:w="1231"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232" w:type="dxa"/>
          </w:tcPr>
          <w:p>
            <w:pPr>
              <w:widowControl/>
              <w:jc w:val="left"/>
              <w:rPr>
                <w:rFonts w:asciiTheme="minorEastAsia" w:hAnsiTheme="minorEastAsia"/>
                <w:szCs w:val="21"/>
              </w:rPr>
            </w:pPr>
          </w:p>
        </w:tc>
        <w:tc>
          <w:tcPr>
            <w:tcW w:w="1444" w:type="dxa"/>
          </w:tcPr>
          <w:p>
            <w:pPr>
              <w:widowControl/>
              <w:jc w:val="left"/>
              <w:rPr>
                <w:rFonts w:asciiTheme="minorEastAsia" w:hAnsiTheme="minorEastAsia"/>
                <w:szCs w:val="21"/>
              </w:rPr>
            </w:pPr>
          </w:p>
        </w:tc>
        <w:tc>
          <w:tcPr>
            <w:tcW w:w="1106" w:type="dxa"/>
          </w:tcPr>
          <w:p>
            <w:pPr>
              <w:widowControl/>
              <w:jc w:val="left"/>
              <w:rPr>
                <w:rFonts w:asciiTheme="minorEastAsia" w:hAnsiTheme="minorEastAsia"/>
                <w:szCs w:val="21"/>
              </w:rPr>
            </w:pPr>
          </w:p>
        </w:tc>
      </w:tr>
    </w:tbl>
    <w:p>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4"/>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637" w:type="dxa"/>
          </w:tcPr>
          <w:p>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pPr>
              <w:widowControl/>
              <w:jc w:val="center"/>
              <w:rPr>
                <w:rFonts w:asciiTheme="minorEastAsia" w:hAnsiTheme="minorEastAsia"/>
                <w:szCs w:val="21"/>
              </w:rPr>
            </w:pPr>
            <w:r>
              <w:rPr>
                <w:rFonts w:hint="eastAsia" w:asciiTheme="minorEastAsia" w:hAnsiTheme="minorEastAsia"/>
                <w:szCs w:val="21"/>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szCs w:val="21"/>
              </w:rPr>
            </w:pPr>
          </w:p>
        </w:tc>
        <w:tc>
          <w:tcPr>
            <w:tcW w:w="1276" w:type="dxa"/>
            <w:tcBorders>
              <w:left w:val="single" w:color="auto" w:sz="4" w:space="0"/>
            </w:tcBorders>
          </w:tcPr>
          <w:p>
            <w:pPr>
              <w:widowControl/>
              <w:jc w:val="left"/>
              <w:rPr>
                <w:rFonts w:asciiTheme="minorEastAsia" w:hAnsiTheme="minorEastAsia"/>
                <w:szCs w:val="21"/>
              </w:rPr>
            </w:pPr>
          </w:p>
        </w:tc>
        <w:tc>
          <w:tcPr>
            <w:tcW w:w="1134" w:type="dxa"/>
          </w:tcPr>
          <w:p>
            <w:pPr>
              <w:widowControl/>
              <w:jc w:val="left"/>
              <w:rPr>
                <w:rFonts w:asciiTheme="minorEastAsia" w:hAnsiTheme="minorEastAsia"/>
                <w:szCs w:val="21"/>
              </w:rPr>
            </w:pPr>
          </w:p>
        </w:tc>
      </w:tr>
    </w:tbl>
    <w:p>
      <w:pPr>
        <w:widowControl/>
        <w:jc w:val="center"/>
        <w:rPr>
          <w:rFonts w:asciiTheme="minorEastAsia" w:hAnsiTheme="minorEastAsia"/>
          <w:b/>
          <w:szCs w:val="21"/>
        </w:rPr>
      </w:pPr>
    </w:p>
    <w:p>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4"/>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p>
        </w:tc>
        <w:tc>
          <w:tcPr>
            <w:tcW w:w="1134"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教育教育能力分值</w:t>
            </w:r>
          </w:p>
        </w:tc>
        <w:tc>
          <w:tcPr>
            <w:tcW w:w="1134" w:type="dxa"/>
            <w:vAlign w:val="center"/>
          </w:tcPr>
          <w:p>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300</w:t>
            </w:r>
          </w:p>
        </w:tc>
        <w:tc>
          <w:tcPr>
            <w:tcW w:w="1134" w:type="dxa"/>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4100</w:t>
            </w: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2200</w:t>
            </w: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pPr>
              <w:widowControl/>
              <w:jc w:val="center"/>
              <w:rPr>
                <w:rFonts w:asciiTheme="minorEastAsia" w:hAnsiTheme="minorEastAsia"/>
                <w:szCs w:val="21"/>
              </w:rPr>
            </w:pPr>
          </w:p>
        </w:tc>
        <w:tc>
          <w:tcPr>
            <w:tcW w:w="1134" w:type="dxa"/>
            <w:vAlign w:val="center"/>
          </w:tcPr>
          <w:p>
            <w:pPr>
              <w:widowControl/>
              <w:jc w:val="center"/>
              <w:rPr>
                <w:rFonts w:asciiTheme="minorEastAsia" w:hAnsiTheme="minorEastAsia"/>
                <w:szCs w:val="21"/>
              </w:rPr>
            </w:pPr>
          </w:p>
        </w:tc>
        <w:tc>
          <w:tcPr>
            <w:tcW w:w="1418" w:type="dxa"/>
            <w:vAlign w:val="center"/>
          </w:tcPr>
          <w:p>
            <w:pPr>
              <w:widowControl/>
              <w:jc w:val="center"/>
              <w:rPr>
                <w:rFonts w:asciiTheme="minorEastAsia" w:hAnsiTheme="minorEastAsia"/>
                <w:szCs w:val="21"/>
              </w:rPr>
            </w:pPr>
          </w:p>
        </w:tc>
        <w:tc>
          <w:tcPr>
            <w:tcW w:w="1558" w:type="dxa"/>
            <w:tcBorders>
              <w:right w:val="single" w:color="auto" w:sz="4" w:space="0"/>
            </w:tcBorders>
            <w:vAlign w:val="center"/>
          </w:tcPr>
          <w:p>
            <w:pPr>
              <w:widowControl/>
              <w:jc w:val="center"/>
              <w:rPr>
                <w:rFonts w:asciiTheme="minorEastAsia" w:hAnsiTheme="minorEastAsia"/>
                <w:szCs w:val="21"/>
              </w:rPr>
            </w:pPr>
          </w:p>
        </w:tc>
        <w:tc>
          <w:tcPr>
            <w:tcW w:w="2977" w:type="dxa"/>
            <w:tcBorders>
              <w:left w:val="single" w:color="auto" w:sz="4" w:space="0"/>
            </w:tcBorders>
            <w:vAlign w:val="center"/>
          </w:tcPr>
          <w:p>
            <w:pPr>
              <w:widowControl/>
              <w:jc w:val="center"/>
              <w:rPr>
                <w:rFonts w:asciiTheme="minorEastAsia" w:hAnsiTheme="minorEastAsia"/>
                <w:szCs w:val="21"/>
              </w:rPr>
            </w:pPr>
          </w:p>
        </w:tc>
      </w:tr>
    </w:tbl>
    <w:p>
      <w:pPr>
        <w:widowControl/>
        <w:jc w:val="left"/>
        <w:rPr>
          <w:rFonts w:asciiTheme="minorEastAsia" w:hAnsiTheme="minorEastAsia"/>
          <w:szCs w:val="21"/>
        </w:rPr>
      </w:pPr>
      <w:r>
        <w:rPr>
          <w:rFonts w:hint="eastAsia" w:cs="仿宋" w:asciiTheme="minorEastAsia" w:hAnsiTheme="minorEastAsia"/>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pP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pPr>
            <w:r>
              <w:rPr>
                <w:rFonts w:hint="eastAsia"/>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rPr>
                <w:rFonts w:hint="eastAsia"/>
                <w:lang w:val="en-US" w:eastAsia="zh-CN"/>
              </w:rPr>
            </w:pPr>
            <w:r>
              <w:rPr>
                <w:rFonts w:hint="eastAsia"/>
                <w:lang w:val="en-US" w:eastAsia="zh-CN"/>
              </w:rPr>
              <w:t xml:space="preserve">    本人，陈丽兰，女，汉族，中共党员，1972年2月出生于江西南城。2019年1月毕业于北京师范大学教育学部，取得教育学博士学位（特殊儿童心理与教育方向）。2007年经海南省教育厅认定取得高等学校教师任教资格，</w:t>
            </w:r>
            <w:r>
              <w:rPr>
                <w:rFonts w:hint="eastAsia"/>
                <w:b/>
                <w:bCs/>
                <w:lang w:val="en-US" w:eastAsia="zh-CN"/>
              </w:rPr>
              <w:t>2013年12月被评且于2017年1月被聘为海南师范大学副教授</w:t>
            </w:r>
            <w:r>
              <w:rPr>
                <w:rFonts w:hint="eastAsia"/>
                <w:lang w:val="en-US" w:eastAsia="zh-CN"/>
              </w:rPr>
              <w:t>。本人身体健康，任教以来，一直恪尽职守，兢兢业业。</w:t>
            </w:r>
          </w:p>
          <w:p>
            <w:pPr>
              <w:ind w:firstLine="420" w:firstLineChars="200"/>
              <w:rPr>
                <w:rFonts w:hint="eastAsia"/>
                <w:lang w:val="en-US" w:eastAsia="zh-CN"/>
              </w:rPr>
            </w:pPr>
            <w:r>
              <w:rPr>
                <w:rFonts w:hint="eastAsia"/>
                <w:lang w:val="en-US" w:eastAsia="zh-CN"/>
              </w:rPr>
              <w:t>本人</w:t>
            </w:r>
            <w:r>
              <w:rPr>
                <w:rFonts w:hint="eastAsia"/>
                <w:b/>
                <w:bCs/>
                <w:lang w:val="en-US" w:eastAsia="zh-CN"/>
              </w:rPr>
              <w:t>自2017年1月受聘于海南师范大学心理学院现已满5年，且于2021年赴定安县教育教学研究培训中心挂职6个月</w:t>
            </w:r>
            <w:r>
              <w:rPr>
                <w:rFonts w:hint="eastAsia"/>
                <w:lang w:val="en-US" w:eastAsia="zh-CN"/>
              </w:rPr>
              <w:t>，符合申报海南师范大学教授资格条件。本人自2013年12月被评为副教授以来，年年参加年度（含师德师风）考核，考核结果均为“合格”，除了2021年为优秀。</w:t>
            </w:r>
          </w:p>
          <w:p>
            <w:pPr>
              <w:rPr>
                <w:rFonts w:hint="eastAsia"/>
                <w:lang w:val="en-US" w:eastAsia="zh-CN"/>
              </w:rPr>
            </w:pPr>
            <w:r>
              <w:rPr>
                <w:rFonts w:hint="eastAsia"/>
                <w:lang w:val="en-US" w:eastAsia="zh-CN"/>
              </w:rPr>
              <w:t xml:space="preserve">    本人自2013年12月被评为副教授以来，系统讲授过的课程共10门，教学质量评价等级均为优。完成课堂教学工作量2649学时，年均（含3年脱产读博）278.8学时，超额完成承担的教学工作任务。并担任2020级应用心理学2班的班主任工作。</w:t>
            </w:r>
          </w:p>
          <w:p>
            <w:pPr>
              <w:ind w:firstLine="420" w:firstLineChars="200"/>
              <w:rPr>
                <w:rFonts w:hint="eastAsia"/>
                <w:lang w:val="en-US" w:eastAsia="zh-CN"/>
              </w:rPr>
            </w:pPr>
            <w:r>
              <w:rPr>
                <w:rFonts w:hint="eastAsia"/>
                <w:lang w:val="en-US" w:eastAsia="zh-CN"/>
              </w:rPr>
              <w:t>本人于2020年2月被评为心理学硕士研究生导师。副教授任职期间担任《心理与行为研究》、《Psychology in Russia: State of the Art》、《Journal of Developmental and Physical Disabilities》、《Journal of Child and Family Studies》等国内外核心期刊审稿人，兼任海南省科技评审专家库专家，海南省教育科学规划课题评审专家、海南省残疾儿童康复专家库专家等职务。具体专业技术工作业绩如下：</w:t>
            </w:r>
          </w:p>
          <w:p>
            <w:pPr>
              <w:ind w:firstLine="420" w:firstLineChars="200"/>
              <w:rPr>
                <w:rFonts w:hint="eastAsia"/>
                <w:lang w:val="en-US" w:eastAsia="zh-CN"/>
              </w:rPr>
            </w:pPr>
            <w:r>
              <w:rPr>
                <w:rFonts w:hint="eastAsia"/>
                <w:lang w:val="en-US" w:eastAsia="zh-CN"/>
              </w:rPr>
              <w:t>（一）教研方面</w:t>
            </w:r>
          </w:p>
          <w:p>
            <w:pPr>
              <w:ind w:firstLine="420" w:firstLineChars="200"/>
              <w:rPr>
                <w:rFonts w:hint="eastAsia"/>
                <w:lang w:val="en-US" w:eastAsia="zh-CN"/>
              </w:rPr>
            </w:pPr>
            <w:r>
              <w:rPr>
                <w:rFonts w:hint="eastAsia"/>
                <w:lang w:val="en-US" w:eastAsia="zh-CN"/>
              </w:rPr>
              <w:t>2019年10月，本人讲授课程《特殊儿童心理与教育》获批海南师范大学首批通识课程立项建设，且于2021年4月以为数不多的考核“优秀”结题。2020年主持海南师范大学教育教学改革研究项目“基于海南自贸区（港）建设的高校专业英语课程教学改革探索与实践-----以海南师范大学为例”；</w:t>
            </w:r>
            <w:r>
              <w:rPr>
                <w:rFonts w:hint="eastAsia"/>
                <w:b/>
                <w:bCs/>
                <w:lang w:val="en-US" w:eastAsia="zh-CN"/>
              </w:rPr>
              <w:t>2021年主持海南省教育教学改革一般项目</w:t>
            </w:r>
            <w:r>
              <w:rPr>
                <w:rFonts w:hint="eastAsia"/>
                <w:lang w:val="en-US" w:eastAsia="zh-CN"/>
              </w:rPr>
              <w:t>“基于全纳教育理念的高校教育类通识课程建设的探索与实践”。</w:t>
            </w:r>
          </w:p>
          <w:p>
            <w:pPr>
              <w:ind w:firstLine="420" w:firstLineChars="200"/>
              <w:rPr>
                <w:rFonts w:hint="eastAsia"/>
                <w:lang w:val="en-US" w:eastAsia="zh-CN"/>
              </w:rPr>
            </w:pPr>
            <w:r>
              <w:rPr>
                <w:rFonts w:hint="eastAsia"/>
                <w:lang w:val="en-US" w:eastAsia="zh-CN"/>
              </w:rPr>
              <w:t>作为独立指导教师指导完成了4项大学生创新训练项目，2项省级课题：“听障儿童与正常儿童数量认知特点的比较研究”/“家庭文化资本对自闭症儿童数学认知的影响”和2项校级课题：“自闭症谱系障碍儿童数量感知的实验研究”/“一般认知与特殊认知因素对自闭症儿童数学能力发展的影响”；指导了2项大学生创业大赛项目，“智障儿童数学教育干预推广项目”2020年“创青春”海南师范大学大学生创业大赛项目，和“IBaby”特殊儿童家校合作公司”项目，后者获得海南师范大学第七届中国国际“互联网+”大学生创新创业大赛二等奖；同时参与了师范生教学技能训练指导和三下乡暑期社会实践活动的指导工作；指导1项院级暑期社会实践活动。此外，近4年总共举办了5场学生讲座，传授学术前沿知识的同时，指导学生如何申报大学生科研项目。</w:t>
            </w:r>
          </w:p>
          <w:p>
            <w:pPr>
              <w:ind w:firstLine="420" w:firstLineChars="200"/>
              <w:rPr>
                <w:rFonts w:hint="eastAsia"/>
                <w:lang w:val="en-US" w:eastAsia="zh-CN"/>
              </w:rPr>
            </w:pPr>
            <w:r>
              <w:rPr>
                <w:rFonts w:hint="eastAsia"/>
                <w:lang w:val="en-US" w:eastAsia="zh-CN"/>
              </w:rPr>
              <w:t>（二）科研方面</w:t>
            </w:r>
          </w:p>
          <w:p>
            <w:pPr>
              <w:ind w:firstLine="422" w:firstLineChars="200"/>
              <w:rPr>
                <w:rFonts w:hint="eastAsia"/>
                <w:lang w:val="en-US" w:eastAsia="zh-CN"/>
              </w:rPr>
            </w:pPr>
            <w:r>
              <w:rPr>
                <w:rFonts w:hint="eastAsia"/>
                <w:b/>
                <w:bCs/>
                <w:lang w:val="en-US" w:eastAsia="zh-CN"/>
              </w:rPr>
              <w:t>主持国家级项目（B级）1项，省级一般项目4项，地厅级重点项目1项</w:t>
            </w:r>
            <w:r>
              <w:rPr>
                <w:rFonts w:hint="eastAsia"/>
                <w:lang w:val="en-US" w:eastAsia="zh-CN"/>
              </w:rPr>
              <w:t>，分别为：2014至2018年主持完成的海南省自然科学基金项目“听障儿童数量认知的发展特点及机制”和海南省高等学校科研重点项目“听障儿童数量加工特点及表征研究”；2019至2021年主持完成教育部人文社会科学规划课题“听障儿童数学认知能力的发展及其影响因素的模型建构研究”和海南省哲学社会科学规划课题“听障儿童数学能力发展的认知基础研究”；2021年7月主持海南省自然科学基金高层次人才项目“手机成瘾对青少年身心健康的影响及其机制研究”，2022年10月主持海南省教育科学规划课题“一般认知与特殊认知因素对听障儿童数学成就的影响”。</w:t>
            </w:r>
          </w:p>
          <w:p>
            <w:pPr>
              <w:ind w:firstLine="422" w:firstLineChars="200"/>
              <w:rPr>
                <w:rFonts w:hint="eastAsia"/>
                <w:lang w:val="en-US" w:eastAsia="zh-CN"/>
              </w:rPr>
            </w:pPr>
            <w:r>
              <w:rPr>
                <w:rFonts w:hint="eastAsia"/>
                <w:b/>
                <w:bCs/>
                <w:lang w:val="en-US" w:eastAsia="zh-CN"/>
              </w:rPr>
              <w:t>发表学术论文16篇，其中中文核心期刊论文6篇（含2篇CSSCI，1篇CSSCI扩），国际核心（SSCI）期刊论文5篇（含2篇中科院1区）</w:t>
            </w:r>
            <w:r>
              <w:rPr>
                <w:rFonts w:hint="eastAsia"/>
                <w:lang w:val="en-US" w:eastAsia="zh-CN"/>
              </w:rPr>
              <w:t>，具体如下：</w:t>
            </w:r>
          </w:p>
          <w:p>
            <w:pPr>
              <w:ind w:firstLine="420" w:firstLineChars="200"/>
              <w:rPr>
                <w:rFonts w:hint="eastAsia"/>
                <w:lang w:val="en-US" w:eastAsia="zh-CN"/>
              </w:rPr>
            </w:pPr>
            <w:r>
              <w:rPr>
                <w:rFonts w:hint="eastAsia"/>
                <w:lang w:val="en-US" w:eastAsia="zh-CN"/>
              </w:rPr>
              <w:t>1. 刘翠娥，陈丽兰（通讯作者）.2015. 大学生睡眠质量与时间管理倾向及成就动机的关系. 职业与健康（中国科技核心期刊），31(15)：2105-2108.</w:t>
            </w:r>
          </w:p>
          <w:p>
            <w:pPr>
              <w:ind w:firstLine="420" w:firstLineChars="200"/>
              <w:rPr>
                <w:rFonts w:hint="eastAsia"/>
                <w:lang w:val="en-US" w:eastAsia="zh-CN"/>
              </w:rPr>
            </w:pPr>
            <w:r>
              <w:rPr>
                <w:rFonts w:hint="eastAsia"/>
                <w:lang w:val="en-US" w:eastAsia="zh-CN"/>
              </w:rPr>
              <w:t>2. 管浩圻，陈丽兰（通讯作者）.2015. 海南大学生交往焦虑在手机成瘾与孤独感间的中介作用. 中国学校卫生（中国科技与卫生核心期刊），36(08)：1164-1166.</w:t>
            </w:r>
          </w:p>
          <w:p>
            <w:pPr>
              <w:ind w:firstLine="420" w:firstLineChars="200"/>
              <w:rPr>
                <w:rFonts w:hint="eastAsia"/>
                <w:lang w:val="en-US" w:eastAsia="zh-CN"/>
              </w:rPr>
            </w:pPr>
            <w:r>
              <w:rPr>
                <w:rFonts w:hint="eastAsia"/>
                <w:lang w:val="en-US" w:eastAsia="zh-CN"/>
              </w:rPr>
              <w:t>3. 吴金琴，陈丽兰（通讯作者）.2017. 初中生智商 情商 乐商与成就动机的关系. 校园心理，15 (2) :83-86.</w:t>
            </w:r>
          </w:p>
          <w:p>
            <w:pPr>
              <w:ind w:firstLine="420" w:firstLineChars="200"/>
              <w:rPr>
                <w:rFonts w:hint="eastAsia"/>
                <w:lang w:val="en-US" w:eastAsia="zh-CN"/>
              </w:rPr>
            </w:pPr>
            <w:r>
              <w:rPr>
                <w:rFonts w:hint="eastAsia"/>
                <w:lang w:val="en-US" w:eastAsia="zh-CN"/>
              </w:rPr>
              <w:t>4. 赵彩梦，陈丽兰（通讯作者）.2017. 听障生模拟量数量加工特点研究. 现代特殊教育（高教版），(6) :47-51.</w:t>
            </w:r>
          </w:p>
          <w:p>
            <w:pPr>
              <w:ind w:firstLine="420" w:firstLineChars="200"/>
              <w:rPr>
                <w:rFonts w:hint="eastAsia"/>
                <w:lang w:val="en-US" w:eastAsia="zh-CN"/>
              </w:rPr>
            </w:pPr>
            <w:r>
              <w:rPr>
                <w:rFonts w:hint="eastAsia"/>
                <w:lang w:val="en-US" w:eastAsia="zh-CN"/>
              </w:rPr>
              <w:t>5. 陈丽兰，王雁. 2017. 听障儿童数学认知研究综述. 现代特殊教育（高教版），(4) :14-19.</w:t>
            </w:r>
          </w:p>
          <w:p>
            <w:pPr>
              <w:ind w:firstLine="420" w:firstLineChars="200"/>
              <w:rPr>
                <w:rFonts w:hint="eastAsia"/>
                <w:lang w:val="en-US" w:eastAsia="zh-CN"/>
              </w:rPr>
            </w:pPr>
            <w:r>
              <w:rPr>
                <w:rFonts w:hint="eastAsia"/>
                <w:lang w:val="en-US" w:eastAsia="zh-CN"/>
              </w:rPr>
              <w:t>6. 陈丽兰，王雁. 2018. 3~6年级听障儿童语义加工的发展特点. 中国特殊教育（中文核心期刊CSSCI），217(7):35-40.</w:t>
            </w:r>
          </w:p>
          <w:p>
            <w:pPr>
              <w:ind w:firstLine="420" w:firstLineChars="200"/>
              <w:rPr>
                <w:rFonts w:hint="eastAsia"/>
                <w:lang w:val="en-US" w:eastAsia="zh-CN"/>
              </w:rPr>
            </w:pPr>
            <w:r>
              <w:rPr>
                <w:rFonts w:hint="eastAsia"/>
                <w:lang w:val="en-US" w:eastAsia="zh-CN"/>
              </w:rPr>
              <w:t>7.</w:t>
            </w:r>
            <w:r>
              <w:rPr>
                <w:rFonts w:hint="eastAsia"/>
                <w:lang w:val="en-US" w:eastAsia="zh-CN"/>
              </w:rPr>
              <w:tab/>
            </w:r>
            <w:r>
              <w:rPr>
                <w:rFonts w:hint="eastAsia"/>
                <w:lang w:val="en-US" w:eastAsia="zh-CN"/>
              </w:rPr>
              <w:t>陈丽兰，王雁. 2018. 数学焦虑对听障学生数学成绩的影响:数学自我效能感的中介作用.基础教育（中文核心，C扩），15(5):98-105.</w:t>
            </w:r>
          </w:p>
          <w:p>
            <w:pPr>
              <w:ind w:firstLine="420" w:firstLineChars="200"/>
              <w:rPr>
                <w:rFonts w:hint="eastAsia"/>
                <w:lang w:val="en-US" w:eastAsia="zh-CN"/>
              </w:rPr>
            </w:pPr>
            <w:r>
              <w:rPr>
                <w:rFonts w:hint="eastAsia"/>
                <w:lang w:val="en-US" w:eastAsia="zh-CN"/>
              </w:rPr>
              <w:t>8. 陈丽兰，王雁，肖少北. 2019. 智力在听障儿童信息加工速度与数量加工间的中介作用. 中华行为医学与脑科学杂志（中文核心，CSTPCD科技核心），28(10):925-929.</w:t>
            </w:r>
          </w:p>
          <w:p>
            <w:pPr>
              <w:ind w:firstLine="420" w:firstLineChars="200"/>
              <w:rPr>
                <w:rFonts w:hint="eastAsia"/>
                <w:lang w:val="en-US" w:eastAsia="zh-CN"/>
              </w:rPr>
            </w:pPr>
            <w:r>
              <w:rPr>
                <w:rFonts w:hint="eastAsia"/>
                <w:lang w:val="en-US" w:eastAsia="zh-CN"/>
              </w:rPr>
              <w:t>9. 陈丽兰，王亚茹. 2020. 听力障碍中学生执行功能发展与应对方式的关系.中国学校卫生（中文核心，科技核心），41(3) :457-460.</w:t>
            </w:r>
          </w:p>
          <w:p>
            <w:pPr>
              <w:ind w:firstLine="420" w:firstLineChars="200"/>
              <w:rPr>
                <w:rFonts w:hint="eastAsia"/>
                <w:lang w:val="en-US" w:eastAsia="zh-CN"/>
              </w:rPr>
            </w:pPr>
            <w:r>
              <w:rPr>
                <w:rFonts w:hint="eastAsia"/>
                <w:lang w:val="en-US" w:eastAsia="zh-CN"/>
              </w:rPr>
              <w:t xml:space="preserve">10. Chen LL, Wang Y. 2021. The contribution of general cognitive abilities and specific numerical abilities to mathematics achievement in students who are deaf or hard-of-hearing. Journal of Developmental and Physical Disabilities (SSCI , 3区), 33:771-787. </w:t>
            </w:r>
          </w:p>
          <w:p>
            <w:pPr>
              <w:ind w:firstLine="420" w:firstLineChars="200"/>
              <w:rPr>
                <w:rFonts w:hint="eastAsia"/>
                <w:lang w:val="en-US" w:eastAsia="zh-CN"/>
              </w:rPr>
            </w:pPr>
            <w:r>
              <w:rPr>
                <w:rFonts w:hint="eastAsia"/>
                <w:lang w:val="en-US" w:eastAsia="zh-CN"/>
              </w:rPr>
              <w:t xml:space="preserve">11. Chen LL, Wang Y, Wen HB. 2021. Numerical magnitude processing in deaf adolescents and its contribution to arithmetical ability. Frontiers in Psychology (SSCI , 1区), 584183. </w:t>
            </w:r>
          </w:p>
          <w:p>
            <w:pPr>
              <w:ind w:firstLine="420" w:firstLineChars="200"/>
              <w:rPr>
                <w:rFonts w:hint="eastAsia"/>
                <w:lang w:val="en-US" w:eastAsia="zh-CN"/>
              </w:rPr>
            </w:pPr>
            <w:r>
              <w:rPr>
                <w:rFonts w:hint="eastAsia"/>
                <w:lang w:val="en-US" w:eastAsia="zh-CN"/>
              </w:rPr>
              <w:t>12. Chen LL. 2022. Spatial ability and mathematics achievement in deaf children: The mediating role of processing speed and intelligence. Journal of Developmental and Physical Disabilities (SSCI , 3区), 34(3):399-415.</w:t>
            </w:r>
          </w:p>
          <w:p>
            <w:pPr>
              <w:ind w:firstLine="420" w:firstLineChars="200"/>
              <w:rPr>
                <w:rFonts w:hint="eastAsia"/>
                <w:lang w:val="en-US" w:eastAsia="zh-CN"/>
              </w:rPr>
            </w:pPr>
            <w:r>
              <w:rPr>
                <w:rFonts w:hint="eastAsia"/>
                <w:lang w:val="en-US" w:eastAsia="zh-CN"/>
              </w:rPr>
              <w:t>13. Chen LL, Wang Y. 2022. Mathematics anxiety and mathematical calculation in deaf children: A moderated mediation model of mathematics self-efficacy and intelligence. Research in Developmental Disabilities (SSCI , 1区), 120,104125.</w:t>
            </w:r>
          </w:p>
          <w:p>
            <w:pPr>
              <w:ind w:firstLine="420" w:firstLineChars="200"/>
              <w:rPr>
                <w:rFonts w:hint="eastAsia"/>
                <w:lang w:val="en-US" w:eastAsia="zh-CN"/>
              </w:rPr>
            </w:pPr>
            <w:r>
              <w:rPr>
                <w:rFonts w:hint="eastAsia"/>
                <w:lang w:val="en-US" w:eastAsia="zh-CN"/>
              </w:rPr>
              <w:t>14. Chen LL. 2022. The relation between numerical magnitude processing and mathematical performance in d/Deaf and hard of hearing children: The influence of fluency. American Annals of the Deaf(SSCI ,4区),166(5), 621-637.</w:t>
            </w:r>
          </w:p>
          <w:p>
            <w:pPr>
              <w:ind w:firstLine="420" w:firstLineChars="200"/>
              <w:rPr>
                <w:rFonts w:hint="eastAsia"/>
                <w:lang w:val="en-US" w:eastAsia="zh-CN"/>
              </w:rPr>
            </w:pPr>
            <w:r>
              <w:rPr>
                <w:rFonts w:hint="eastAsia"/>
                <w:lang w:val="en-US" w:eastAsia="zh-CN"/>
              </w:rPr>
              <w:t>15.张耀方，陈丽兰（通讯作者）.2022. 马术运动对自闭症儿童身体素质的影响.中国体育科技（中文核心，CSSCI）， 58(12):73-79.</w:t>
            </w:r>
          </w:p>
          <w:p>
            <w:pPr>
              <w:ind w:firstLine="420" w:firstLineChars="200"/>
              <w:rPr>
                <w:rFonts w:hint="eastAsia"/>
                <w:lang w:val="en-US" w:eastAsia="zh-CN"/>
              </w:rPr>
            </w:pPr>
            <w:r>
              <w:rPr>
                <w:rFonts w:hint="eastAsia"/>
                <w:lang w:val="en-US" w:eastAsia="zh-CN"/>
              </w:rPr>
              <w:t>16. 陈丽兰. 2022. 数字加工能力对聋生数学成绩的影响：语义加工的中介作用. 现代特殊教育（高教版），447(12):13-19.</w:t>
            </w:r>
          </w:p>
          <w:p>
            <w:pPr>
              <w:ind w:firstLine="420" w:firstLineChars="200"/>
              <w:rPr>
                <w:rFonts w:hint="eastAsia"/>
                <w:lang w:val="en-US" w:eastAsia="zh-CN"/>
              </w:rPr>
            </w:pPr>
            <w:r>
              <w:rPr>
                <w:rFonts w:hint="eastAsia"/>
                <w:lang w:val="en-US" w:eastAsia="zh-CN"/>
              </w:rPr>
              <w:t>（三）社会服务</w:t>
            </w:r>
          </w:p>
          <w:p>
            <w:pPr>
              <w:ind w:firstLine="420" w:firstLineChars="200"/>
              <w:rPr>
                <w:rFonts w:hint="default" w:eastAsiaTheme="minorEastAsia"/>
                <w:lang w:val="en-US" w:eastAsia="zh-CN"/>
              </w:rPr>
            </w:pPr>
            <w:r>
              <w:rPr>
                <w:rFonts w:hint="eastAsia"/>
                <w:lang w:val="en-US" w:eastAsia="zh-CN"/>
              </w:rPr>
              <w:t>学以致用、用以促学、学用相长、知行合一。本人坚持将所学知识经验反馈社会、服务社会。近5年来，多次开展特教机构儿童，如孤独症儿童的认知能力的公益评估与测查，将其结果报告反馈家长，并为其提供早期干预指导。2021年3月至8月在定安县教育局（定安县教育研究培训中心）挂职期间，积极开展社会服务，先后多次为定安县实验中学的学生（约20余人）进行个体心理咨询与辅导；且以定安县实验中学（城镇）和岭口中学（乡镇）为样本，对定安县初中生心理健康状况进行抽样调查，完成了《定安县初中生心理健康抽样调查报告》，为推动定安县心理健康学科发展贡献出一份力量。</w:t>
            </w:r>
          </w:p>
          <w:p/>
          <w:p/>
          <w:p/>
          <w:p/>
          <w:p>
            <w:r>
              <w:rPr>
                <w:rFonts w:hint="eastAsia"/>
              </w:rPr>
              <w:t>本人承诺：</w:t>
            </w:r>
          </w:p>
          <w:p/>
          <w:p/>
          <w:p/>
          <w:p>
            <w:pPr>
              <w:rPr>
                <w:rFonts w:hint="eastAsia"/>
              </w:rPr>
            </w:pPr>
            <w:r>
              <w:rPr>
                <w:rFonts w:hint="eastAsia"/>
              </w:rPr>
              <w:t xml:space="preserve"> </w:t>
            </w:r>
          </w:p>
          <w:p>
            <w:r>
              <w:rPr>
                <w:rFonts w:hint="eastAsia"/>
              </w:rPr>
              <w:t xml:space="preserve">                                                      签名：                   年   月   日</w:t>
            </w:r>
          </w:p>
        </w:tc>
      </w:tr>
    </w:tbl>
    <w:p/>
    <w:p>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4"/>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姓名</w:t>
            </w:r>
          </w:p>
        </w:tc>
        <w:tc>
          <w:tcPr>
            <w:tcW w:w="2426"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陈丽兰</w:t>
            </w:r>
          </w:p>
        </w:tc>
        <w:tc>
          <w:tcPr>
            <w:tcW w:w="1543"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所在学院</w:t>
            </w:r>
          </w:p>
        </w:tc>
        <w:tc>
          <w:tcPr>
            <w:tcW w:w="4819"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心理学院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申报专业</w:t>
            </w:r>
          </w:p>
        </w:tc>
        <w:tc>
          <w:tcPr>
            <w:tcW w:w="3260" w:type="dxa"/>
            <w:gridSpan w:val="2"/>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心理学</w:t>
            </w:r>
          </w:p>
        </w:tc>
        <w:tc>
          <w:tcPr>
            <w:tcW w:w="1417"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申报资格</w:t>
            </w:r>
          </w:p>
        </w:tc>
        <w:tc>
          <w:tcPr>
            <w:tcW w:w="3402" w:type="dxa"/>
            <w:vAlign w:val="center"/>
          </w:tcPr>
          <w:p>
            <w:pPr>
              <w:spacing w:line="360" w:lineRule="exact"/>
              <w:jc w:val="center"/>
              <w:rPr>
                <w:rFonts w:hint="eastAsia" w:ascii="仿宋_GB2312" w:eastAsia="仿宋_GB2312"/>
                <w:sz w:val="30"/>
                <w:szCs w:val="30"/>
                <w:lang w:eastAsia="zh-CN"/>
              </w:rPr>
            </w:pPr>
            <w:r>
              <w:rPr>
                <w:rFonts w:hint="eastAsia" w:ascii="仿宋_GB2312" w:eastAsia="仿宋_GB2312"/>
                <w:sz w:val="30"/>
                <w:szCs w:val="30"/>
                <w:lang w:eastAsia="zh-CN"/>
              </w:rPr>
              <w:t>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请根据《条件》中相应的教学业绩条件1及申报人的教学业绩进行鉴定：</w:t>
            </w:r>
          </w:p>
          <w:p>
            <w:pPr>
              <w:spacing w:line="360" w:lineRule="exact"/>
              <w:ind w:firstLine="480" w:firstLineChars="200"/>
              <w:rPr>
                <w:rFonts w:ascii="仿宋_GB2312" w:eastAsia="仿宋_GB2312"/>
                <w:sz w:val="24"/>
                <w:szCs w:val="24"/>
              </w:rPr>
            </w:pPr>
            <w:r>
              <w:rPr>
                <w:rFonts w:hint="eastAsia" w:ascii="宋体" w:hAnsi="宋体" w:eastAsia="宋体" w:cs="宋体"/>
                <w:sz w:val="24"/>
                <w:szCs w:val="24"/>
                <w:lang w:val="en-US" w:eastAsia="zh-CN"/>
              </w:rPr>
              <w:t>陈丽兰</w:t>
            </w:r>
            <w:r>
              <w:rPr>
                <w:rFonts w:ascii="宋体" w:hAnsi="宋体" w:eastAsia="宋体" w:cs="宋体"/>
                <w:sz w:val="24"/>
                <w:szCs w:val="24"/>
              </w:rPr>
              <w:t>同志教学效果良好，在课程教学、教学研究、培养学生方面发挥积极带头作用。其课堂教学工作量年均为</w:t>
            </w:r>
            <w:r>
              <w:rPr>
                <w:rFonts w:hint="eastAsia" w:ascii="宋体" w:hAnsi="宋体" w:eastAsia="宋体" w:cs="宋体"/>
                <w:sz w:val="24"/>
                <w:szCs w:val="24"/>
                <w:lang w:val="en-US" w:eastAsia="zh-CN"/>
              </w:rPr>
              <w:t>284.5</w:t>
            </w:r>
            <w:r>
              <w:rPr>
                <w:rFonts w:ascii="宋体" w:hAnsi="宋体" w:eastAsia="宋体" w:cs="宋体"/>
                <w:sz w:val="24"/>
                <w:szCs w:val="24"/>
              </w:rPr>
              <w:t>学时（其中本科生课堂教学工作</w:t>
            </w:r>
            <w:r>
              <w:rPr>
                <w:rFonts w:hint="eastAsia" w:ascii="宋体" w:hAnsi="宋体" w:eastAsia="宋体" w:cs="宋体"/>
                <w:sz w:val="24"/>
                <w:szCs w:val="24"/>
                <w:lang w:val="en-US" w:eastAsia="zh-CN"/>
              </w:rPr>
              <w:t>总</w:t>
            </w:r>
            <w:r>
              <w:rPr>
                <w:rFonts w:ascii="宋体" w:hAnsi="宋体" w:eastAsia="宋体" w:cs="宋体"/>
                <w:sz w:val="24"/>
                <w:szCs w:val="24"/>
              </w:rPr>
              <w:t>量达到</w:t>
            </w:r>
            <w:r>
              <w:rPr>
                <w:rFonts w:hint="eastAsia" w:ascii="宋体" w:hAnsi="宋体" w:eastAsia="宋体" w:cs="宋体"/>
                <w:sz w:val="24"/>
                <w:szCs w:val="24"/>
                <w:lang w:val="en-US" w:eastAsia="zh-CN"/>
              </w:rPr>
              <w:t>1983</w:t>
            </w:r>
            <w:r>
              <w:rPr>
                <w:rFonts w:ascii="宋体" w:hAnsi="宋体" w:eastAsia="宋体" w:cs="宋体"/>
                <w:sz w:val="24"/>
                <w:szCs w:val="24"/>
              </w:rPr>
              <w:t>学时）。任现职以来，教学综合评价总分</w:t>
            </w:r>
            <w:r>
              <w:rPr>
                <w:rFonts w:hint="eastAsia" w:ascii="宋体" w:hAnsi="宋体" w:eastAsia="宋体" w:cs="宋体"/>
                <w:sz w:val="24"/>
                <w:szCs w:val="24"/>
                <w:lang w:val="en-US" w:eastAsia="zh-CN"/>
              </w:rPr>
              <w:t>90</w:t>
            </w:r>
            <w:r>
              <w:rPr>
                <w:rFonts w:ascii="宋体" w:hAnsi="宋体" w:eastAsia="宋体" w:cs="宋体"/>
                <w:sz w:val="24"/>
                <w:szCs w:val="24"/>
              </w:rPr>
              <w:t>，评价等级为</w:t>
            </w:r>
            <w:r>
              <w:rPr>
                <w:rFonts w:hint="eastAsia" w:ascii="宋体" w:hAnsi="宋体" w:eastAsia="宋体" w:cs="宋体"/>
                <w:sz w:val="24"/>
                <w:szCs w:val="24"/>
                <w:lang w:val="en-US" w:eastAsia="zh-CN"/>
              </w:rPr>
              <w:t>优秀</w:t>
            </w:r>
            <w:r>
              <w:rPr>
                <w:rFonts w:ascii="宋体" w:hAnsi="宋体" w:eastAsia="宋体" w:cs="宋体"/>
                <w:sz w:val="24"/>
                <w:szCs w:val="24"/>
              </w:rPr>
              <w:t>。历年教学评价应评</w:t>
            </w:r>
            <w:r>
              <w:rPr>
                <w:rFonts w:hint="eastAsia" w:ascii="宋体" w:hAnsi="宋体" w:eastAsia="宋体" w:cs="宋体"/>
                <w:sz w:val="24"/>
                <w:szCs w:val="24"/>
                <w:lang w:val="en-US" w:eastAsia="zh-CN"/>
              </w:rPr>
              <w:t>13</w:t>
            </w:r>
            <w:r>
              <w:rPr>
                <w:rFonts w:ascii="宋体" w:hAnsi="宋体" w:eastAsia="宋体" w:cs="宋体"/>
                <w:sz w:val="24"/>
                <w:szCs w:val="24"/>
              </w:rPr>
              <w:t>次，实评</w:t>
            </w:r>
            <w:r>
              <w:rPr>
                <w:rFonts w:hint="eastAsia" w:ascii="宋体" w:hAnsi="宋体" w:eastAsia="宋体" w:cs="宋体"/>
                <w:sz w:val="24"/>
                <w:szCs w:val="24"/>
                <w:lang w:val="en-US" w:eastAsia="zh-CN"/>
              </w:rPr>
              <w:t>13</w:t>
            </w:r>
            <w:r>
              <w:rPr>
                <w:rFonts w:ascii="宋体" w:hAnsi="宋体" w:eastAsia="宋体" w:cs="宋体"/>
                <w:sz w:val="24"/>
                <w:szCs w:val="24"/>
              </w:rPr>
              <w:t>次，A等级</w:t>
            </w:r>
            <w:r>
              <w:rPr>
                <w:rFonts w:hint="eastAsia" w:ascii="宋体" w:hAnsi="宋体" w:eastAsia="宋体" w:cs="宋体"/>
                <w:sz w:val="24"/>
                <w:szCs w:val="24"/>
                <w:lang w:val="en-US" w:eastAsia="zh-CN"/>
              </w:rPr>
              <w:t>13</w:t>
            </w:r>
            <w:r>
              <w:rPr>
                <w:rFonts w:ascii="宋体" w:hAnsi="宋体" w:eastAsia="宋体" w:cs="宋体"/>
                <w:sz w:val="24"/>
                <w:szCs w:val="24"/>
              </w:rPr>
              <w:t>次，优秀率100%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2021年年度考核优秀，师德师风考核优秀</w:t>
            </w:r>
            <w:r>
              <w:rPr>
                <w:rFonts w:ascii="宋体" w:hAnsi="宋体" w:eastAsia="宋体" w:cs="宋体"/>
                <w:sz w:val="24"/>
                <w:szCs w:val="24"/>
              </w:rPr>
              <w:t>。聘期内，担任了20</w:t>
            </w:r>
            <w:r>
              <w:rPr>
                <w:rFonts w:hint="eastAsia" w:ascii="宋体" w:hAnsi="宋体" w:eastAsia="宋体" w:cs="宋体"/>
                <w:sz w:val="24"/>
                <w:szCs w:val="24"/>
                <w:lang w:val="en-US" w:eastAsia="zh-CN"/>
              </w:rPr>
              <w:t>20</w:t>
            </w:r>
            <w:r>
              <w:rPr>
                <w:rFonts w:ascii="宋体" w:hAnsi="宋体" w:eastAsia="宋体" w:cs="宋体"/>
                <w:sz w:val="24"/>
                <w:szCs w:val="24"/>
              </w:rPr>
              <w:t>级应用心理学</w:t>
            </w:r>
            <w:r>
              <w:rPr>
                <w:rFonts w:hint="eastAsia" w:ascii="宋体" w:hAnsi="宋体" w:eastAsia="宋体" w:cs="宋体"/>
                <w:sz w:val="24"/>
                <w:szCs w:val="24"/>
                <w:lang w:val="en-US" w:eastAsia="zh-CN"/>
              </w:rPr>
              <w:t>2班的班主任，同时参与2018级、2019级本科生</w:t>
            </w:r>
            <w:r>
              <w:rPr>
                <w:rFonts w:ascii="宋体" w:hAnsi="宋体" w:eastAsia="宋体" w:cs="宋体"/>
                <w:sz w:val="24"/>
                <w:szCs w:val="24"/>
              </w:rPr>
              <w:t>毕业实习指导工作，</w:t>
            </w:r>
            <w:r>
              <w:rPr>
                <w:rFonts w:hint="eastAsia" w:ascii="宋体" w:hAnsi="宋体" w:eastAsia="宋体" w:cs="宋体"/>
                <w:sz w:val="24"/>
                <w:szCs w:val="24"/>
                <w:lang w:val="en-US" w:eastAsia="zh-CN"/>
              </w:rPr>
              <w:t>期间</w:t>
            </w:r>
            <w:r>
              <w:rPr>
                <w:rFonts w:ascii="宋体" w:hAnsi="宋体" w:eastAsia="宋体" w:cs="宋体"/>
                <w:sz w:val="24"/>
                <w:szCs w:val="24"/>
              </w:rPr>
              <w:t>共指导本科生毕业论文</w:t>
            </w:r>
            <w:r>
              <w:rPr>
                <w:rFonts w:hint="eastAsia" w:ascii="宋体" w:hAnsi="宋体" w:eastAsia="宋体" w:cs="宋体"/>
                <w:sz w:val="24"/>
                <w:szCs w:val="24"/>
                <w:lang w:val="en-US" w:eastAsia="zh-CN"/>
              </w:rPr>
              <w:t>40</w:t>
            </w:r>
            <w:r>
              <w:rPr>
                <w:rFonts w:ascii="宋体" w:hAnsi="宋体" w:eastAsia="宋体" w:cs="宋体"/>
                <w:sz w:val="24"/>
                <w:szCs w:val="24"/>
              </w:rPr>
              <w:t>人次，指导学生</w:t>
            </w:r>
            <w:r>
              <w:rPr>
                <w:rFonts w:hint="eastAsia" w:ascii="宋体" w:hAnsi="宋体" w:eastAsia="宋体" w:cs="宋体"/>
                <w:sz w:val="24"/>
                <w:szCs w:val="24"/>
              </w:rPr>
              <w:t>完成了4项大学生创新训练项目，2项省级课题和2项校级课题；</w:t>
            </w:r>
            <w:r>
              <w:rPr>
                <w:rFonts w:hint="eastAsia" w:ascii="宋体" w:hAnsi="宋体" w:eastAsia="宋体" w:cs="宋体"/>
                <w:sz w:val="24"/>
                <w:szCs w:val="24"/>
                <w:lang w:val="en-US" w:eastAsia="zh-CN"/>
              </w:rPr>
              <w:t>同时</w:t>
            </w:r>
            <w:r>
              <w:rPr>
                <w:rFonts w:hint="eastAsia" w:ascii="宋体" w:hAnsi="宋体" w:eastAsia="宋体" w:cs="宋体"/>
                <w:sz w:val="24"/>
                <w:szCs w:val="24"/>
              </w:rPr>
              <w:t>指导了2项大学生创业大赛项目，“智障儿童数学教育干预推广项目”2020年“创青春”海南师范大学大学生创业大赛项目，和“IBaby”特殊儿童家校合作公司”项目，后者获得海南师范大学第七届中国国际“互联网+”大学生创新创业大赛二等奖；参与了师范生教学技能训练指导和三下乡暑期社会实践活动的指导工作；指导1项院级暑期社会实践活动。</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经鉴定，</w:t>
            </w:r>
            <w:r>
              <w:rPr>
                <w:rFonts w:hint="eastAsia" w:ascii="宋体" w:hAnsi="宋体" w:eastAsia="宋体" w:cs="宋体"/>
                <w:sz w:val="24"/>
                <w:szCs w:val="24"/>
                <w:lang w:val="en-US" w:eastAsia="zh-CN"/>
              </w:rPr>
              <w:t>陈丽兰</w:t>
            </w:r>
            <w:r>
              <w:rPr>
                <w:rFonts w:ascii="宋体" w:hAnsi="宋体" w:eastAsia="宋体" w:cs="宋体"/>
                <w:sz w:val="24"/>
                <w:szCs w:val="24"/>
              </w:rPr>
              <w:t>同志教学水平高，符合申报教学科研型教授</w:t>
            </w:r>
            <w:r>
              <w:rPr>
                <w:rFonts w:hint="eastAsia" w:ascii="宋体" w:hAnsi="宋体" w:eastAsia="宋体" w:cs="宋体"/>
                <w:sz w:val="24"/>
                <w:szCs w:val="24"/>
                <w:lang w:val="en-US" w:eastAsia="zh-CN"/>
              </w:rPr>
              <w:t>的</w:t>
            </w:r>
            <w:r>
              <w:rPr>
                <w:rFonts w:ascii="宋体" w:hAnsi="宋体" w:eastAsia="宋体" w:cs="宋体"/>
                <w:sz w:val="24"/>
                <w:szCs w:val="24"/>
              </w:rPr>
              <w:t>条件。</w:t>
            </w: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sz w:val="30"/>
                <w:szCs w:val="30"/>
              </w:rPr>
            </w:pPr>
            <w:r>
              <w:rPr>
                <w:rFonts w:hint="eastAsia" w:ascii="仿宋_GB2312" w:eastAsia="仿宋_GB2312"/>
                <w:sz w:val="30"/>
                <w:szCs w:val="30"/>
              </w:rPr>
              <w:t>科研业绩水平鉴定意见</w:t>
            </w:r>
          </w:p>
        </w:tc>
        <w:tc>
          <w:tcPr>
            <w:tcW w:w="8788" w:type="dxa"/>
            <w:gridSpan w:val="5"/>
          </w:tcPr>
          <w:p>
            <w:pPr>
              <w:spacing w:line="360" w:lineRule="exact"/>
              <w:rPr>
                <w:rFonts w:ascii="仿宋_GB2312" w:eastAsia="仿宋_GB2312"/>
                <w:szCs w:val="21"/>
              </w:rPr>
            </w:pPr>
            <w:r>
              <w:rPr>
                <w:rFonts w:hint="eastAsia" w:ascii="仿宋_GB2312" w:eastAsia="仿宋_GB2312"/>
                <w:szCs w:val="21"/>
              </w:rPr>
              <w:t>请根据《条件》中相应的科研业绩条件及申报人的科研业绩进行鉴定：</w:t>
            </w:r>
          </w:p>
          <w:p>
            <w:pPr>
              <w:spacing w:line="360" w:lineRule="exact"/>
              <w:ind w:firstLine="480" w:firstLineChars="200"/>
              <w:rPr>
                <w:rFonts w:ascii="仿宋_GB2312" w:eastAsia="仿宋_GB2312"/>
                <w:color w:val="auto"/>
                <w:sz w:val="24"/>
                <w:szCs w:val="24"/>
                <w:highlight w:val="none"/>
              </w:rPr>
            </w:pPr>
            <w:r>
              <w:rPr>
                <w:rFonts w:hint="eastAsia" w:ascii="宋体" w:hAnsi="宋体" w:eastAsia="宋体" w:cs="宋体"/>
                <w:sz w:val="24"/>
                <w:szCs w:val="24"/>
                <w:lang w:val="en-US" w:eastAsia="zh-CN"/>
              </w:rPr>
              <w:t>陈丽兰</w:t>
            </w:r>
            <w:r>
              <w:rPr>
                <w:rFonts w:ascii="宋体" w:hAnsi="宋体" w:eastAsia="宋体" w:cs="宋体"/>
                <w:sz w:val="24"/>
                <w:szCs w:val="24"/>
              </w:rPr>
              <w:t>同志具有本专业系统扎实的理论基础和专业知识，具有</w:t>
            </w:r>
            <w:r>
              <w:rPr>
                <w:rFonts w:hint="eastAsia" w:ascii="宋体" w:hAnsi="宋体" w:eastAsia="宋体" w:cs="宋体"/>
                <w:sz w:val="24"/>
                <w:szCs w:val="24"/>
                <w:lang w:val="en-US" w:eastAsia="zh-CN"/>
              </w:rPr>
              <w:t>一定的</w:t>
            </w:r>
            <w:r>
              <w:rPr>
                <w:rFonts w:ascii="宋体" w:hAnsi="宋体" w:eastAsia="宋体" w:cs="宋体"/>
                <w:sz w:val="24"/>
                <w:szCs w:val="24"/>
              </w:rPr>
              <w:t>研究成果和学术造诣。</w:t>
            </w:r>
            <w:r>
              <w:rPr>
                <w:rFonts w:hint="eastAsia" w:ascii="宋体" w:hAnsi="宋体" w:eastAsia="宋体" w:cs="宋体"/>
                <w:sz w:val="24"/>
                <w:szCs w:val="24"/>
                <w:lang w:val="en-US" w:eastAsia="zh-CN"/>
              </w:rPr>
              <w:t>任现职期间</w:t>
            </w:r>
            <w:r>
              <w:rPr>
                <w:rFonts w:ascii="宋体" w:hAnsi="宋体" w:eastAsia="宋体" w:cs="宋体"/>
                <w:sz w:val="24"/>
                <w:szCs w:val="24"/>
              </w:rPr>
              <w:t>主持</w:t>
            </w:r>
            <w:r>
              <w:rPr>
                <w:rFonts w:hint="eastAsia" w:ascii="宋体" w:hAnsi="宋体" w:eastAsia="宋体" w:cs="宋体"/>
                <w:sz w:val="24"/>
                <w:szCs w:val="24"/>
                <w:lang w:val="en-US" w:eastAsia="zh-CN"/>
              </w:rPr>
              <w:t>国家级项目（B级）1项，省级一般项目4项，地厅级重点项目1项，</w:t>
            </w:r>
            <w:r>
              <w:rPr>
                <w:rFonts w:ascii="宋体" w:hAnsi="宋体" w:eastAsia="宋体" w:cs="宋体"/>
                <w:sz w:val="24"/>
                <w:szCs w:val="24"/>
              </w:rPr>
              <w:t>以第一作者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或通讯作者</w:t>
            </w:r>
            <w:r>
              <w:rPr>
                <w:rFonts w:hint="eastAsia" w:ascii="宋体" w:hAnsi="宋体" w:eastAsia="宋体" w:cs="宋体"/>
                <w:sz w:val="24"/>
                <w:szCs w:val="24"/>
                <w:lang w:eastAsia="zh-CN"/>
              </w:rPr>
              <w:t>）</w:t>
            </w:r>
            <w:r>
              <w:rPr>
                <w:rFonts w:ascii="宋体" w:hAnsi="宋体" w:eastAsia="宋体" w:cs="宋体"/>
                <w:sz w:val="24"/>
                <w:szCs w:val="24"/>
              </w:rPr>
              <w:t>发表</w:t>
            </w:r>
            <w:r>
              <w:rPr>
                <w:rFonts w:hint="eastAsia" w:ascii="宋体" w:hAnsi="宋体" w:eastAsia="宋体" w:cs="宋体"/>
                <w:sz w:val="24"/>
                <w:szCs w:val="24"/>
                <w:lang w:val="en-US" w:eastAsia="zh-CN"/>
              </w:rPr>
              <w:t>学术</w:t>
            </w:r>
            <w:r>
              <w:rPr>
                <w:rFonts w:ascii="宋体" w:hAnsi="宋体" w:eastAsia="宋体" w:cs="宋体"/>
                <w:sz w:val="24"/>
                <w:szCs w:val="24"/>
              </w:rPr>
              <w:t>论文</w:t>
            </w:r>
            <w:r>
              <w:rPr>
                <w:rFonts w:hint="eastAsia" w:ascii="宋体" w:hAnsi="宋体" w:eastAsia="宋体" w:cs="宋体"/>
                <w:sz w:val="24"/>
                <w:szCs w:val="24"/>
                <w:lang w:val="en-US" w:eastAsia="zh-CN"/>
              </w:rPr>
              <w:t>16</w:t>
            </w:r>
            <w:r>
              <w:rPr>
                <w:rFonts w:ascii="宋体" w:hAnsi="宋体" w:eastAsia="宋体" w:cs="宋体"/>
                <w:sz w:val="24"/>
                <w:szCs w:val="24"/>
              </w:rPr>
              <w:t>篇，</w:t>
            </w:r>
            <w:r>
              <w:rPr>
                <w:rFonts w:hint="eastAsia" w:ascii="宋体" w:hAnsi="宋体" w:eastAsia="宋体" w:cs="宋体"/>
                <w:sz w:val="24"/>
                <w:szCs w:val="24"/>
              </w:rPr>
              <w:t>其中中文核心期刊论文6篇（含2篇CSSCI，1篇CSSCI扩），国际核心（SSCI）期刊论文5篇（含2篇中科院1区）</w:t>
            </w:r>
            <w:r>
              <w:rPr>
                <w:rFonts w:ascii="宋体" w:hAnsi="宋体" w:eastAsia="宋体" w:cs="宋体"/>
                <w:sz w:val="24"/>
                <w:szCs w:val="24"/>
              </w:rPr>
              <w:t>。</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经鉴定，</w:t>
            </w:r>
            <w:r>
              <w:rPr>
                <w:rFonts w:hint="eastAsia" w:ascii="宋体" w:hAnsi="宋体" w:eastAsia="宋体" w:cs="宋体"/>
                <w:sz w:val="24"/>
                <w:szCs w:val="24"/>
                <w:lang w:val="en-US" w:eastAsia="zh-CN"/>
              </w:rPr>
              <w:t>陈丽兰</w:t>
            </w:r>
            <w:r>
              <w:rPr>
                <w:rFonts w:ascii="宋体" w:hAnsi="宋体" w:eastAsia="宋体" w:cs="宋体"/>
                <w:sz w:val="24"/>
                <w:szCs w:val="24"/>
              </w:rPr>
              <w:t>同志科研业绩突出，符合申报教学科研型教授</w:t>
            </w:r>
            <w:r>
              <w:rPr>
                <w:rFonts w:hint="eastAsia" w:ascii="宋体" w:hAnsi="宋体" w:eastAsia="宋体" w:cs="宋体"/>
                <w:sz w:val="24"/>
                <w:szCs w:val="24"/>
                <w:lang w:val="en-US" w:eastAsia="zh-CN"/>
              </w:rPr>
              <w:t>的</w:t>
            </w:r>
            <w:r>
              <w:rPr>
                <w:rFonts w:ascii="宋体" w:hAnsi="宋体" w:eastAsia="宋体" w:cs="宋体"/>
                <w:sz w:val="24"/>
                <w:szCs w:val="24"/>
              </w:rPr>
              <w:t>条件。</w:t>
            </w:r>
          </w:p>
          <w:p>
            <w:pPr>
              <w:spacing w:line="360" w:lineRule="exact"/>
              <w:rPr>
                <w:rFonts w:ascii="仿宋_GB2312" w:eastAsia="仿宋_GB2312"/>
                <w:sz w:val="24"/>
                <w:szCs w:val="24"/>
              </w:rPr>
            </w:pPr>
          </w:p>
          <w:p>
            <w:pPr>
              <w:spacing w:line="360" w:lineRule="exact"/>
              <w:rPr>
                <w:rFonts w:ascii="仿宋_GB2312" w:eastAsia="仿宋_GB2312"/>
                <w:sz w:val="30"/>
                <w:szCs w:val="30"/>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sz w:val="30"/>
                <w:szCs w:val="30"/>
              </w:rPr>
            </w:pPr>
          </w:p>
          <w:p>
            <w:pPr>
              <w:spacing w:line="360" w:lineRule="exact"/>
              <w:rPr>
                <w:rFonts w:ascii="仿宋_GB2312" w:eastAsia="仿宋_GB2312"/>
                <w:sz w:val="30"/>
                <w:szCs w:val="30"/>
              </w:rPr>
            </w:pPr>
            <w:r>
              <w:rPr>
                <w:rFonts w:hint="eastAsia" w:ascii="仿宋_GB2312" w:eastAsia="仿宋_GB2312"/>
                <w:sz w:val="30"/>
                <w:szCs w:val="30"/>
              </w:rPr>
              <w:t>二级学院职称评审推荐工作委员会成员签名：</w:t>
            </w: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ind w:firstLine="3600" w:firstLineChars="1200"/>
              <w:rPr>
                <w:rFonts w:ascii="仿宋_GB2312" w:eastAsia="仿宋_GB2312"/>
                <w:sz w:val="30"/>
                <w:szCs w:val="30"/>
              </w:rPr>
            </w:pPr>
            <w:r>
              <w:rPr>
                <w:rFonts w:hint="eastAsia" w:ascii="仿宋_GB2312" w:eastAsia="仿宋_GB2312"/>
                <w:sz w:val="30"/>
                <w:szCs w:val="30"/>
              </w:rPr>
              <w:t>日期：          年    月    日</w:t>
            </w:r>
          </w:p>
          <w:p>
            <w:pPr>
              <w:spacing w:line="360" w:lineRule="exact"/>
              <w:ind w:firstLine="3600" w:firstLineChars="1200"/>
              <w:rPr>
                <w:rFonts w:ascii="仿宋_GB2312" w:eastAsia="仿宋_GB2312"/>
                <w:sz w:val="30"/>
                <w:szCs w:val="30"/>
              </w:rPr>
            </w:pPr>
          </w:p>
        </w:tc>
      </w:tr>
    </w:tbl>
    <w:p>
      <w:pPr>
        <w:ind w:firstLine="300" w:firstLineChars="100"/>
        <w:rPr>
          <w:rFonts w:ascii="仿宋_GB2312" w:eastAsia="仿宋_GB2312"/>
          <w:sz w:val="30"/>
          <w:szCs w:val="30"/>
        </w:rPr>
      </w:pPr>
      <w:r>
        <w:rPr>
          <w:rFonts w:hint="eastAsia" w:ascii="仿宋_GB2312" w:eastAsia="仿宋_GB2312"/>
          <w:sz w:val="30"/>
          <w:szCs w:val="30"/>
        </w:rPr>
        <w:t>注：只对申报教授、副教授人员书写鉴定意见。</w:t>
      </w:r>
    </w:p>
    <w:p/>
    <w:tbl>
      <w:tblPr>
        <w:tblStyle w:val="3"/>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kern w:val="0"/>
                <w:szCs w:val="21"/>
              </w:rPr>
            </w:pPr>
            <w:r>
              <w:rPr>
                <w:rFonts w:hint="eastAsia" w:ascii="宋体" w:hAnsi="宋体" w:cs="Arial"/>
                <w:kern w:val="0"/>
                <w:szCs w:val="21"/>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87号文规定，经鉴定审核，</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陈丽兰</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日公示无异议，同意推荐其参评</w:t>
            </w:r>
            <w:r>
              <w:rPr>
                <w:rFonts w:hint="eastAsia" w:ascii="宋体" w:hAnsi="宋体" w:cs="Arial"/>
                <w:kern w:val="0"/>
                <w:sz w:val="24"/>
                <w:szCs w:val="24"/>
                <w:u w:val="single"/>
              </w:rPr>
              <w:t xml:space="preserve"> </w:t>
            </w:r>
            <w:r>
              <w:rPr>
                <w:rFonts w:hint="eastAsia" w:ascii="宋体" w:hAnsi="宋体" w:cs="Arial"/>
                <w:kern w:val="0"/>
                <w:sz w:val="24"/>
                <w:szCs w:val="24"/>
                <w:u w:val="single"/>
                <w:lang w:val="en-US" w:eastAsia="zh-CN"/>
              </w:rPr>
              <w:t>教学科研型教授</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pPr>
              <w:widowControl/>
              <w:spacing w:line="360" w:lineRule="exact"/>
              <w:ind w:firstLine="480" w:firstLineChars="200"/>
              <w:rPr>
                <w:rFonts w:ascii="宋体" w:hAnsi="宋体" w:cs="Arial"/>
                <w:kern w:val="0"/>
                <w:sz w:val="24"/>
                <w:szCs w:val="24"/>
              </w:rPr>
            </w:pPr>
          </w:p>
          <w:p>
            <w:pPr>
              <w:widowControl/>
              <w:jc w:val="center"/>
              <w:rPr>
                <w:rFonts w:ascii="宋体" w:hAnsi="宋体" w:cs="Arial"/>
                <w:kern w:val="0"/>
                <w:szCs w:val="21"/>
              </w:rPr>
            </w:pPr>
          </w:p>
          <w:p>
            <w:pPr>
              <w:widowControl/>
              <w:rPr>
                <w:rFonts w:ascii="宋体" w:hAnsi="宋体" w:cs="Arial"/>
                <w:kern w:val="0"/>
                <w:szCs w:val="21"/>
              </w:rPr>
            </w:pPr>
            <w:r>
              <w:rPr>
                <w:rFonts w:hint="eastAsia" w:ascii="宋体" w:hAnsi="宋体" w:cs="Arial"/>
                <w:kern w:val="0"/>
                <w:szCs w:val="21"/>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kern w:val="0"/>
                <w:szCs w:val="21"/>
              </w:rPr>
            </w:pPr>
            <w:r>
              <w:rPr>
                <w:rFonts w:hint="eastAsia" w:ascii="宋体" w:hAnsi="宋体" w:cs="Arial"/>
                <w:kern w:val="0"/>
                <w:szCs w:val="21"/>
              </w:rPr>
              <w:t>代 表 性</w:t>
            </w:r>
          </w:p>
          <w:p>
            <w:pPr>
              <w:widowControl/>
              <w:jc w:val="center"/>
              <w:rPr>
                <w:rFonts w:ascii="宋体" w:hAnsi="宋体" w:cs="Arial"/>
                <w:kern w:val="0"/>
                <w:szCs w:val="21"/>
              </w:rPr>
            </w:pPr>
            <w:r>
              <w:rPr>
                <w:rFonts w:hint="eastAsia" w:ascii="宋体" w:hAnsi="宋体" w:cs="Arial"/>
                <w:kern w:val="0"/>
                <w:szCs w:val="21"/>
              </w:rPr>
              <w:t>成果名称</w:t>
            </w:r>
          </w:p>
          <w:p>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ascii="宋体" w:hAnsi="宋体" w:cs="Arial"/>
                <w:kern w:val="0"/>
                <w:szCs w:val="21"/>
              </w:rPr>
            </w:pPr>
            <w:r>
              <w:rPr>
                <w:rFonts w:hint="eastAsia" w:ascii="宋体" w:hAnsi="宋体" w:cs="Arial"/>
                <w:kern w:val="0"/>
                <w:szCs w:val="21"/>
              </w:rPr>
              <w:t>代表性成果1名称：Mathematics anxiety and mathematical calculation in deaf children: A moderated mediation model of mathematics self-efficacy and intelligence</w:t>
            </w:r>
            <w:r>
              <w:rPr>
                <w:rFonts w:hint="eastAsia" w:ascii="宋体" w:hAnsi="宋体" w:cs="Arial"/>
                <w:kern w:val="0"/>
                <w:szCs w:val="21"/>
                <w:lang w:eastAsia="zh-CN"/>
              </w:rPr>
              <w:t>，</w:t>
            </w:r>
            <w:r>
              <w:rPr>
                <w:rFonts w:hint="eastAsia" w:ascii="宋体" w:hAnsi="宋体" w:cs="Arial"/>
                <w:color w:val="auto"/>
                <w:kern w:val="0"/>
                <w:szCs w:val="21"/>
                <w:highlight w:val="none"/>
                <w:lang w:val="en-US" w:eastAsia="zh-CN"/>
              </w:rPr>
              <w:t>学术论文，SSCI（1区）收录。</w:t>
            </w:r>
          </w:p>
          <w:p>
            <w:pPr>
              <w:widowControl/>
              <w:jc w:val="left"/>
              <w:rPr>
                <w:rFonts w:ascii="宋体" w:hAnsi="宋体" w:cs="Arial"/>
                <w:kern w:val="0"/>
                <w:szCs w:val="21"/>
              </w:rPr>
            </w:pPr>
            <w:r>
              <w:rPr>
                <w:rFonts w:hint="eastAsia" w:ascii="宋体" w:hAnsi="宋体" w:cs="Arial"/>
                <w:kern w:val="0"/>
                <w:szCs w:val="21"/>
              </w:rPr>
              <w:t>代表性成果2名称：Numerical magnitude processing in deaf adolescents and its contribution to arithmetical ability</w:t>
            </w:r>
            <w:r>
              <w:rPr>
                <w:rFonts w:hint="eastAsia" w:ascii="宋体" w:hAnsi="宋体" w:cs="Arial"/>
                <w:kern w:val="0"/>
                <w:szCs w:val="21"/>
                <w:lang w:eastAsia="zh-CN"/>
              </w:rPr>
              <w:t>，</w:t>
            </w:r>
            <w:r>
              <w:rPr>
                <w:rFonts w:hint="eastAsia" w:ascii="宋体" w:hAnsi="宋体" w:cs="Arial"/>
                <w:color w:val="auto"/>
                <w:kern w:val="0"/>
                <w:szCs w:val="21"/>
                <w:highlight w:val="none"/>
                <w:lang w:val="en-US" w:eastAsia="zh-CN"/>
              </w:rPr>
              <w:t>学术论文，SSCI（1区）收录。</w:t>
            </w: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kern w:val="0"/>
                <w:szCs w:val="21"/>
              </w:rPr>
            </w:pPr>
            <w:r>
              <w:rPr>
                <w:rFonts w:hint="eastAsia" w:ascii="宋体" w:hAnsi="宋体" w:cs="Arial"/>
                <w:kern w:val="0"/>
                <w:szCs w:val="21"/>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widowControl/>
              <w:spacing w:line="360" w:lineRule="exact"/>
              <w:rPr>
                <w:rFonts w:ascii="宋体" w:hAnsi="宋体" w:cs="Arial"/>
                <w:kern w:val="0"/>
                <w:sz w:val="24"/>
                <w:szCs w:val="24"/>
              </w:rPr>
            </w:pPr>
          </w:p>
          <w:p>
            <w:pPr>
              <w:rPr>
                <w:kern w:val="0"/>
              </w:rPr>
            </w:pPr>
            <w:r>
              <w:rPr>
                <w:rFonts w:hint="eastAsia"/>
                <w:kern w:val="0"/>
              </w:rPr>
              <w:t>审 核 人：                          负责人：                         （加盖单位公章）</w:t>
            </w:r>
          </w:p>
          <w:p>
            <w:pPr>
              <w:rPr>
                <w:kern w:val="0"/>
              </w:rPr>
            </w:pPr>
            <w:r>
              <w:rPr>
                <w:rFonts w:hint="eastAsia"/>
                <w:kern w:val="0"/>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kern w:val="0"/>
              </w:rPr>
            </w:pPr>
            <w:r>
              <w:rPr>
                <w:rFonts w:hint="eastAsia"/>
                <w:kern w:val="0"/>
              </w:rPr>
              <w:t>申报人答辨情况：</w:t>
            </w:r>
            <w:r>
              <w:rPr>
                <w:kern w:val="0"/>
              </w:rPr>
              <w:t xml:space="preserve"> </w:t>
            </w:r>
          </w:p>
          <w:p>
            <w:pPr>
              <w:rPr>
                <w:kern w:val="0"/>
              </w:rPr>
            </w:pPr>
          </w:p>
          <w:p>
            <w:pPr>
              <w:rPr>
                <w:kern w:val="0"/>
              </w:rPr>
            </w:pPr>
          </w:p>
          <w:p>
            <w:pPr>
              <w:rPr>
                <w:kern w:val="0"/>
              </w:rPr>
            </w:pPr>
          </w:p>
          <w:p>
            <w:pPr>
              <w:rPr>
                <w:kern w:val="0"/>
              </w:rPr>
            </w:pPr>
          </w:p>
          <w:p>
            <w:pPr>
              <w:rPr>
                <w:kern w:val="0"/>
              </w:rPr>
            </w:pPr>
          </w:p>
          <w:p>
            <w:pPr>
              <w:rPr>
                <w:kern w:val="0"/>
              </w:rPr>
            </w:pPr>
          </w:p>
          <w:p>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pPr>
              <w:rPr>
                <w:kern w:val="0"/>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kern w:val="0"/>
              </w:rPr>
            </w:pPr>
            <w:r>
              <w:rPr>
                <w:rFonts w:hint="eastAsia"/>
                <w:kern w:val="0"/>
              </w:rPr>
              <w:t>学科评议组意见：</w:t>
            </w:r>
          </w:p>
          <w:p>
            <w:pPr>
              <w:pStyle w:val="6"/>
              <w:rPr>
                <w:kern w:val="0"/>
              </w:rPr>
            </w:pPr>
          </w:p>
          <w:p>
            <w:pPr>
              <w:pStyle w:val="6"/>
              <w:rPr>
                <w:kern w:val="0"/>
              </w:rPr>
            </w:pPr>
          </w:p>
          <w:p>
            <w:pPr>
              <w:pStyle w:val="6"/>
              <w:rPr>
                <w:kern w:val="0"/>
              </w:rPr>
            </w:pPr>
          </w:p>
          <w:p>
            <w:pPr>
              <w:pStyle w:val="6"/>
              <w:rPr>
                <w:kern w:val="0"/>
              </w:rPr>
            </w:pPr>
          </w:p>
          <w:p>
            <w:pPr>
              <w:pStyle w:val="6"/>
              <w:rPr>
                <w:kern w:val="0"/>
              </w:rPr>
            </w:pPr>
          </w:p>
          <w:p>
            <w:pPr>
              <w:pStyle w:val="6"/>
              <w:rPr>
                <w:kern w:val="0"/>
              </w:rPr>
            </w:pPr>
          </w:p>
          <w:p>
            <w:pPr>
              <w:pStyle w:val="6"/>
              <w:rPr>
                <w:kern w:val="0"/>
              </w:rPr>
            </w:pPr>
          </w:p>
          <w:p>
            <w:pPr>
              <w:pStyle w:val="6"/>
              <w:rPr>
                <w:kern w:val="0"/>
              </w:rPr>
            </w:pPr>
          </w:p>
          <w:p>
            <w:pPr>
              <w:pStyle w:val="6"/>
              <w:rPr>
                <w:kern w:val="0"/>
              </w:rPr>
            </w:pPr>
          </w:p>
          <w:p>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pPr>
              <w:widowControl/>
              <w:spacing w:line="520" w:lineRule="atLeast"/>
              <w:ind w:right="840"/>
              <w:jc w:val="left"/>
              <w:rPr>
                <w:rFonts w:ascii="宋体" w:hAnsi="宋体" w:cs="Arial"/>
                <w:kern w:val="0"/>
                <w:szCs w:val="21"/>
              </w:rPr>
            </w:pPr>
          </w:p>
        </w:tc>
      </w:tr>
    </w:tbl>
    <w:p/>
    <w:p>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1239" w:type="dxa"/>
          </w:tcPr>
          <w:p>
            <w:pPr>
              <w:jc w:val="center"/>
              <w:rPr>
                <w:rFonts w:ascii="宋体" w:hAnsi="宋体" w:eastAsia="宋体" w:cs="Times New Roman"/>
                <w:sz w:val="18"/>
              </w:rPr>
            </w:pPr>
          </w:p>
        </w:tc>
        <w:tc>
          <w:tcPr>
            <w:tcW w:w="1239" w:type="dxa"/>
          </w:tcPr>
          <w:p>
            <w:pPr>
              <w:jc w:val="center"/>
              <w:rPr>
                <w:rFonts w:ascii="宋体" w:hAnsi="宋体" w:eastAsia="宋体" w:cs="Times New Roman"/>
                <w:sz w:val="44"/>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pPr>
              <w:jc w:val="center"/>
              <w:rPr>
                <w:rFonts w:ascii="宋体" w:hAnsi="宋体" w:eastAsia="宋体" w:cs="Times New Roman"/>
                <w:szCs w:val="21"/>
              </w:rPr>
            </w:pPr>
          </w:p>
        </w:tc>
        <w:tc>
          <w:tcPr>
            <w:tcW w:w="1239" w:type="dxa"/>
            <w:vAlign w:val="center"/>
          </w:tcPr>
          <w:p>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pPr>
              <w:jc w:val="center"/>
              <w:rPr>
                <w:rFonts w:ascii="宋体" w:hAnsi="宋体" w:eastAsia="宋体" w:cs="Times New Roman"/>
                <w:sz w:val="44"/>
              </w:rPr>
            </w:pPr>
          </w:p>
        </w:tc>
        <w:tc>
          <w:tcPr>
            <w:tcW w:w="1239" w:type="dxa"/>
          </w:tcPr>
          <w:p>
            <w:pPr>
              <w:jc w:val="center"/>
              <w:rPr>
                <w:rFonts w:ascii="宋体" w:hAnsi="宋体" w:eastAsia="宋体" w:cs="Times New Roman"/>
                <w:sz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sz w:val="18"/>
              </w:rPr>
            </w:pP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ind w:firstLine="180" w:firstLineChars="100"/>
              <w:rPr>
                <w:rFonts w:ascii="宋体" w:hAnsi="宋体" w:eastAsia="宋体" w:cs="Times New Roman"/>
                <w:sz w:val="18"/>
              </w:rPr>
            </w:pPr>
          </w:p>
          <w:p>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pP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pPr>
              <w:jc w:val="center"/>
              <w:rPr>
                <w:rFonts w:ascii="宋体" w:hAnsi="宋体" w:eastAsia="宋体" w:cs="Times New Roman"/>
                <w:sz w:val="18"/>
              </w:rPr>
            </w:pPr>
            <w:r>
              <w:rPr>
                <w:rFonts w:hint="eastAsia" w:ascii="宋体" w:hAnsi="宋体" w:eastAsia="宋体" w:cs="Times New Roman"/>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jc w:val="cente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rPr>
                <w:rFonts w:ascii="宋体" w:hAnsi="宋体" w:eastAsia="宋体" w:cs="Times New Roman"/>
                <w:sz w:val="18"/>
              </w:rPr>
            </w:pPr>
          </w:p>
          <w:p>
            <w:pPr>
              <w:ind w:firstLine="6195" w:firstLineChars="2950"/>
              <w:rPr>
                <w:rFonts w:ascii="宋体" w:hAnsi="宋体" w:eastAsia="宋体" w:cs="Times New Roman"/>
                <w:szCs w:val="21"/>
              </w:rPr>
            </w:pPr>
            <w:r>
              <w:rPr>
                <w:rFonts w:hint="eastAsia" w:ascii="宋体" w:hAnsi="宋体" w:eastAsia="宋体" w:cs="Times New Roman"/>
                <w:szCs w:val="21"/>
              </w:rPr>
              <w:t>公  章</w:t>
            </w:r>
          </w:p>
          <w:p>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pPr>
        <w:widowControl/>
        <w:jc w:val="left"/>
      </w:pPr>
    </w:p>
    <w:p/>
    <w:sectPr>
      <w:footerReference r:id="rId3" w:type="default"/>
      <w:footerReference r:id="rId4" w:type="even"/>
      <w:pgSz w:w="11906" w:h="16838"/>
      <w:pgMar w:top="1559" w:right="1134" w:bottom="720" w:left="1134"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2"/>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2"/>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DJhMjU0ZWZkMWFjOWNlNmEwNzZjYTQ4OTc3N2UifQ=="/>
  </w:docVars>
  <w:rsids>
    <w:rsidRoot w:val="57434466"/>
    <w:rsid w:val="57434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2023-09-06T03:29:00Z</dcterms:created>
  <dc:creator>王晴</dc:creator>
  <cp:lastModifiedBy>王晴</cp:lastModifiedBy>
  <dcterms:modified xsi:type="dcterms:W3CDTF">2023-09-06T03:36:22Z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FB23EE872B1E4645AFAC620563BD143E_11</vt:lpwstr>
  </property>
</Properties>
</file>